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FF9" w:rsidRPr="002D5428" w:rsidRDefault="008178B6" w:rsidP="002F0B9C">
      <w:pPr>
        <w:spacing w:after="0" w:line="240" w:lineRule="auto"/>
        <w:jc w:val="both"/>
      </w:pPr>
      <w:r w:rsidRPr="002D5428">
        <w:t xml:space="preserve">Colloque international </w:t>
      </w:r>
    </w:p>
    <w:p w:rsidR="008178B6" w:rsidRPr="008178B6" w:rsidRDefault="008178B6" w:rsidP="002F0B9C">
      <w:pPr>
        <w:spacing w:after="0" w:line="240" w:lineRule="auto"/>
        <w:jc w:val="both"/>
        <w:rPr>
          <w:b/>
        </w:rPr>
      </w:pPr>
      <w:r w:rsidRPr="008178B6">
        <w:rPr>
          <w:b/>
        </w:rPr>
        <w:t>Ingénierie Pédagogique et Enseignement des Langues dans les Filières scientifiques : du secondaire au supérieur</w:t>
      </w:r>
    </w:p>
    <w:p w:rsidR="008178B6" w:rsidRPr="002D5428" w:rsidRDefault="008178B6" w:rsidP="002F0B9C">
      <w:pPr>
        <w:spacing w:after="0" w:line="240" w:lineRule="auto"/>
        <w:jc w:val="both"/>
      </w:pPr>
      <w:r w:rsidRPr="002D5428">
        <w:t>Université de Fès, du 18 au 19 février 2016</w:t>
      </w:r>
    </w:p>
    <w:p w:rsidR="008178B6" w:rsidRDefault="008178B6" w:rsidP="002F0B9C">
      <w:pPr>
        <w:spacing w:after="0" w:line="240" w:lineRule="auto"/>
        <w:jc w:val="both"/>
        <w:rPr>
          <w:b/>
        </w:rPr>
      </w:pPr>
    </w:p>
    <w:p w:rsidR="00D261B4" w:rsidRDefault="00D261B4" w:rsidP="002F0B9C">
      <w:pPr>
        <w:spacing w:after="0" w:line="240" w:lineRule="auto"/>
        <w:jc w:val="both"/>
        <w:rPr>
          <w:b/>
        </w:rPr>
      </w:pPr>
    </w:p>
    <w:p w:rsidR="00576F84" w:rsidRPr="00CB0A35" w:rsidRDefault="00A52CA8" w:rsidP="002F0B9C">
      <w:pPr>
        <w:spacing w:after="0" w:line="240" w:lineRule="auto"/>
        <w:jc w:val="both"/>
        <w:rPr>
          <w:b/>
        </w:rPr>
      </w:pPr>
      <w:r>
        <w:rPr>
          <w:b/>
        </w:rPr>
        <w:t>S</w:t>
      </w:r>
      <w:r w:rsidR="00F86078">
        <w:rPr>
          <w:b/>
        </w:rPr>
        <w:t>cien</w:t>
      </w:r>
      <w:r w:rsidR="001C0CA6">
        <w:rPr>
          <w:b/>
        </w:rPr>
        <w:t>ces,</w:t>
      </w:r>
      <w:r>
        <w:rPr>
          <w:b/>
        </w:rPr>
        <w:t xml:space="preserve"> </w:t>
      </w:r>
      <w:r w:rsidR="00F86078">
        <w:rPr>
          <w:b/>
        </w:rPr>
        <w:t>langues et cultures</w:t>
      </w:r>
    </w:p>
    <w:p w:rsidR="00702FF9" w:rsidRDefault="00702FF9" w:rsidP="002F0B9C">
      <w:pPr>
        <w:spacing w:after="0" w:line="240" w:lineRule="auto"/>
        <w:jc w:val="both"/>
      </w:pPr>
    </w:p>
    <w:p w:rsidR="00576F84" w:rsidRDefault="00CE2A08" w:rsidP="002F0B9C">
      <w:pPr>
        <w:spacing w:after="0" w:line="240" w:lineRule="auto"/>
        <w:jc w:val="both"/>
      </w:pPr>
      <w:r>
        <w:t>Prof. J</w:t>
      </w:r>
      <w:r w:rsidR="00CB0A35">
        <w:t>ean-Marc DEFAYS</w:t>
      </w:r>
    </w:p>
    <w:p w:rsidR="00CB0A35" w:rsidRDefault="00CB0A35" w:rsidP="002F0B9C">
      <w:pPr>
        <w:spacing w:after="0" w:line="240" w:lineRule="auto"/>
        <w:jc w:val="both"/>
      </w:pPr>
      <w:r>
        <w:t>Université de Liège</w:t>
      </w:r>
    </w:p>
    <w:p w:rsidR="00CE2A08" w:rsidRDefault="00CE2A08" w:rsidP="002F0B9C">
      <w:pPr>
        <w:spacing w:after="0" w:line="240" w:lineRule="auto"/>
        <w:jc w:val="both"/>
      </w:pPr>
    </w:p>
    <w:p w:rsidR="00236F78" w:rsidRDefault="00236F78" w:rsidP="002F0B9C">
      <w:pPr>
        <w:spacing w:after="0" w:line="240" w:lineRule="auto"/>
        <w:jc w:val="both"/>
      </w:pPr>
    </w:p>
    <w:p w:rsidR="00236F78" w:rsidRPr="008A5CC0" w:rsidRDefault="006E188F" w:rsidP="002F0B9C">
      <w:pPr>
        <w:spacing w:after="0" w:line="240" w:lineRule="auto"/>
        <w:jc w:val="both"/>
        <w:rPr>
          <w:b/>
        </w:rPr>
      </w:pPr>
      <w:r>
        <w:rPr>
          <w:b/>
        </w:rPr>
        <w:t xml:space="preserve">1. </w:t>
      </w:r>
      <w:r w:rsidR="00353D5A">
        <w:rPr>
          <w:b/>
        </w:rPr>
        <w:t>L’obstacle des langues</w:t>
      </w:r>
      <w:r w:rsidR="00C41EE1">
        <w:rPr>
          <w:b/>
        </w:rPr>
        <w:t xml:space="preserve"> et des cultures</w:t>
      </w:r>
    </w:p>
    <w:p w:rsidR="00236F78" w:rsidRDefault="00236F78" w:rsidP="002F0B9C">
      <w:pPr>
        <w:spacing w:after="0" w:line="240" w:lineRule="auto"/>
        <w:jc w:val="both"/>
      </w:pPr>
    </w:p>
    <w:p w:rsidR="00405F49" w:rsidRDefault="00A45935" w:rsidP="002F0B9C">
      <w:pPr>
        <w:spacing w:after="0" w:line="240" w:lineRule="auto"/>
        <w:jc w:val="both"/>
      </w:pPr>
      <w:r>
        <w:t xml:space="preserve">Il n’a pas </w:t>
      </w:r>
      <w:r w:rsidR="00890B2C">
        <w:t xml:space="preserve">fallu attendre </w:t>
      </w:r>
      <w:r w:rsidR="008375C6">
        <w:t xml:space="preserve">la </w:t>
      </w:r>
      <w:r w:rsidR="0010789F">
        <w:t>Déclaration</w:t>
      </w:r>
      <w:r w:rsidR="008375C6">
        <w:t xml:space="preserve"> de Bologne </w:t>
      </w:r>
      <w:r w:rsidR="005053E6">
        <w:t>ni</w:t>
      </w:r>
      <w:r w:rsidR="008375C6">
        <w:t xml:space="preserve"> </w:t>
      </w:r>
      <w:r w:rsidR="0010789F">
        <w:t>la mondialisation universitaire</w:t>
      </w:r>
      <w:r>
        <w:t xml:space="preserve"> pour</w:t>
      </w:r>
      <w:r w:rsidR="00840E7A">
        <w:t xml:space="preserve"> que</w:t>
      </w:r>
      <w:r>
        <w:t xml:space="preserve"> </w:t>
      </w:r>
      <w:r w:rsidR="00890B2C">
        <w:t>les livres et</w:t>
      </w:r>
      <w:r>
        <w:t xml:space="preserve"> les idées</w:t>
      </w:r>
      <w:r w:rsidR="00890B2C">
        <w:t xml:space="preserve"> </w:t>
      </w:r>
      <w:r>
        <w:t>voy</w:t>
      </w:r>
      <w:r w:rsidR="00840E7A">
        <w:t>agent</w:t>
      </w:r>
      <w:r w:rsidR="00890B2C">
        <w:t xml:space="preserve">, ainsi que les professeurs et les </w:t>
      </w:r>
      <w:r w:rsidR="000C4EE9">
        <w:t>étudiants</w:t>
      </w:r>
      <w:r w:rsidR="0046414A">
        <w:t xml:space="preserve">. </w:t>
      </w:r>
      <w:r w:rsidR="00840E7A">
        <w:t xml:space="preserve">Depuis que l’homme </w:t>
      </w:r>
      <w:r w:rsidR="0010789F">
        <w:t>a appris</w:t>
      </w:r>
      <w:r w:rsidR="00840E7A">
        <w:t xml:space="preserve"> un petit quelque chose, il n’a rien de plus pressé que de le </w:t>
      </w:r>
      <w:r w:rsidR="00350274">
        <w:t>faire savoir</w:t>
      </w:r>
      <w:r w:rsidR="00840E7A">
        <w:t xml:space="preserve"> </w:t>
      </w:r>
      <w:r w:rsidR="00350274">
        <w:t>aux</w:t>
      </w:r>
      <w:r w:rsidR="00840E7A">
        <w:t xml:space="preserve"> autres ou d’aller voir chez eux s’ils n’en savent pas </w:t>
      </w:r>
      <w:r w:rsidR="0010789F">
        <w:t>plus</w:t>
      </w:r>
      <w:r w:rsidR="00840E7A">
        <w:t xml:space="preserve">. </w:t>
      </w:r>
      <w:r w:rsidR="00350274">
        <w:t xml:space="preserve">Quand la religion ou la politique ne les </w:t>
      </w:r>
      <w:r w:rsidR="003B0A87">
        <w:t>ont pas contrariés</w:t>
      </w:r>
      <w:r w:rsidR="00350274">
        <w:t xml:space="preserve">, </w:t>
      </w:r>
      <w:r w:rsidR="00F455D7">
        <w:t>quand il</w:t>
      </w:r>
      <w:r w:rsidR="0046414A">
        <w:t>s</w:t>
      </w:r>
      <w:r w:rsidR="00F455D7">
        <w:t xml:space="preserve"> n’avaient pas d’aut</w:t>
      </w:r>
      <w:r w:rsidR="0046414A">
        <w:t xml:space="preserve">res soucis que de </w:t>
      </w:r>
      <w:r w:rsidR="0010789F">
        <w:t xml:space="preserve">découvrir, </w:t>
      </w:r>
      <w:r w:rsidR="0046414A">
        <w:t>d’inventer</w:t>
      </w:r>
      <w:r w:rsidR="0010789F">
        <w:t>, d’expliquer</w:t>
      </w:r>
      <w:r w:rsidR="0046414A">
        <w:t xml:space="preserve">, </w:t>
      </w:r>
      <w:r w:rsidR="00456D05">
        <w:t>l</w:t>
      </w:r>
      <w:r w:rsidR="00350274">
        <w:t xml:space="preserve">es savants et </w:t>
      </w:r>
      <w:r w:rsidR="00456D05">
        <w:t xml:space="preserve">les </w:t>
      </w:r>
      <w:r w:rsidR="00350274">
        <w:t xml:space="preserve">intellectuels </w:t>
      </w:r>
      <w:r w:rsidR="008375C6">
        <w:t>n’</w:t>
      </w:r>
      <w:r w:rsidR="00F54361">
        <w:t xml:space="preserve">ont </w:t>
      </w:r>
      <w:r w:rsidR="008375C6">
        <w:t>cessé d’échanger</w:t>
      </w:r>
      <w:r w:rsidR="00350274">
        <w:t xml:space="preserve"> spontanément</w:t>
      </w:r>
      <w:r w:rsidR="00210F97">
        <w:t xml:space="preserve"> et </w:t>
      </w:r>
      <w:r w:rsidR="008375C6">
        <w:t>de s’inspirer</w:t>
      </w:r>
      <w:r w:rsidR="00210F97">
        <w:t xml:space="preserve"> mutuellement</w:t>
      </w:r>
      <w:r w:rsidR="00350274">
        <w:t xml:space="preserve">. </w:t>
      </w:r>
      <w:r w:rsidR="003E216C">
        <w:t xml:space="preserve">L’histoire des </w:t>
      </w:r>
      <w:r w:rsidR="008375C6">
        <w:t>sciences s’est nourrie de ces échanges et influences d’un pays, d’un continent, d’une civilisation</w:t>
      </w:r>
      <w:r w:rsidR="001C0CA6">
        <w:t>, comme d’une époque</w:t>
      </w:r>
      <w:r w:rsidR="008375C6">
        <w:t xml:space="preserve"> à l’autre, et surtout de la variété extraordinaire des conceptions, des perspectives, </w:t>
      </w:r>
      <w:r w:rsidR="00395161">
        <w:t xml:space="preserve">des démarches, </w:t>
      </w:r>
      <w:r w:rsidR="008375C6">
        <w:t xml:space="preserve">sinon des objets mêmes </w:t>
      </w:r>
      <w:r w:rsidR="000C4EE9">
        <w:t xml:space="preserve">du questionnement </w:t>
      </w:r>
      <w:r w:rsidR="005053E6">
        <w:t>intellectuel</w:t>
      </w:r>
      <w:r w:rsidR="000C4EE9" w:rsidRPr="000C4EE9">
        <w:t xml:space="preserve"> </w:t>
      </w:r>
      <w:r w:rsidR="005053E6">
        <w:t>ou scientifique</w:t>
      </w:r>
      <w:r w:rsidR="008375C6">
        <w:t xml:space="preserve">. </w:t>
      </w:r>
      <w:r w:rsidR="00B22BA3">
        <w:t xml:space="preserve">L’univers est riche, mais les esprits qui l’analysent le sont davantage. </w:t>
      </w:r>
      <w:r w:rsidR="001C0CA6">
        <w:t xml:space="preserve">Nous appelons de nos vœux une histoire </w:t>
      </w:r>
      <w:r w:rsidR="001C0CA6" w:rsidRPr="005053E6">
        <w:t xml:space="preserve">linguistique et culturelle </w:t>
      </w:r>
      <w:r w:rsidR="001C0CA6">
        <w:t>des sciences qui mettrai</w:t>
      </w:r>
      <w:r w:rsidR="005053E6">
        <w:t>t en évidence l</w:t>
      </w:r>
      <w:r w:rsidR="001C0CA6">
        <w:t xml:space="preserve">es </w:t>
      </w:r>
      <w:r w:rsidR="00B22BA3">
        <w:t>étroites relations entre le</w:t>
      </w:r>
      <w:r w:rsidR="005053E6">
        <w:t>ur</w:t>
      </w:r>
      <w:r w:rsidR="001C0CA6">
        <w:t xml:space="preserve"> développement</w:t>
      </w:r>
      <w:r w:rsidR="005053E6">
        <w:t xml:space="preserve"> </w:t>
      </w:r>
      <w:r w:rsidR="001C0CA6">
        <w:t>et les langues et cultures dans et au travers desquelles elles ont été conçues, discutées, collationnées, transmises, traduites, comprises, adaptées, relayées, poursuivies</w:t>
      </w:r>
      <w:r w:rsidR="005053E6">
        <w:t>..</w:t>
      </w:r>
      <w:r w:rsidR="001C0CA6">
        <w:t xml:space="preserve">. </w:t>
      </w:r>
      <w:r w:rsidR="008375C6">
        <w:t>Ou bien les savants eux-mêmes</w:t>
      </w:r>
      <w:r w:rsidR="000C4EE9">
        <w:t>, par principe curieux du monde et des autres,</w:t>
      </w:r>
      <w:r w:rsidR="008375C6">
        <w:t xml:space="preserve"> </w:t>
      </w:r>
      <w:r w:rsidR="000C4EE9">
        <w:t xml:space="preserve">se déplaçaient, </w:t>
      </w:r>
      <w:r w:rsidR="000A072D">
        <w:t xml:space="preserve">le cas échéant </w:t>
      </w:r>
      <w:r w:rsidR="000C4EE9">
        <w:t xml:space="preserve">à dos d’âne, </w:t>
      </w:r>
      <w:r w:rsidR="008375C6">
        <w:t xml:space="preserve">ou bien c’étaient les </w:t>
      </w:r>
      <w:r w:rsidR="000C4EE9">
        <w:t>marchands, les soldats, les explorateurs</w:t>
      </w:r>
      <w:r w:rsidR="008375C6">
        <w:t xml:space="preserve"> </w:t>
      </w:r>
      <w:r w:rsidR="008375C6" w:rsidRPr="00405F49">
        <w:rPr>
          <w:color w:val="000000" w:themeColor="text1"/>
        </w:rPr>
        <w:t>qui ramenaient des</w:t>
      </w:r>
      <w:r w:rsidR="003E216C" w:rsidRPr="00405F49">
        <w:rPr>
          <w:color w:val="000000" w:themeColor="text1"/>
        </w:rPr>
        <w:t xml:space="preserve"> </w:t>
      </w:r>
      <w:r w:rsidR="008375C6" w:rsidRPr="00405F49">
        <w:rPr>
          <w:color w:val="000000" w:themeColor="text1"/>
        </w:rPr>
        <w:t>inventions dans leurs bagages ou des traducteurs qui propageaient les livres et les idées</w:t>
      </w:r>
      <w:r w:rsidR="000C4EE9" w:rsidRPr="00405F49">
        <w:rPr>
          <w:color w:val="000000" w:themeColor="text1"/>
        </w:rPr>
        <w:t xml:space="preserve">, en les mélangeant et les </w:t>
      </w:r>
      <w:r w:rsidR="008E46C6" w:rsidRPr="00405F49">
        <w:rPr>
          <w:color w:val="000000" w:themeColor="text1"/>
        </w:rPr>
        <w:t>étoffant</w:t>
      </w:r>
      <w:r w:rsidR="000C4EE9" w:rsidRPr="00405F49">
        <w:rPr>
          <w:color w:val="000000" w:themeColor="text1"/>
        </w:rPr>
        <w:t xml:space="preserve"> au passage</w:t>
      </w:r>
      <w:r w:rsidR="008375C6" w:rsidRPr="00405F49">
        <w:rPr>
          <w:color w:val="000000" w:themeColor="text1"/>
        </w:rPr>
        <w:t xml:space="preserve">. Cela pouvait prendre bien sûr des </w:t>
      </w:r>
      <w:r w:rsidR="000C4EE9" w:rsidRPr="00405F49">
        <w:rPr>
          <w:color w:val="000000" w:themeColor="text1"/>
        </w:rPr>
        <w:t>années, si pas des siècles, mais l’effet n’en était</w:t>
      </w:r>
      <w:r w:rsidR="00B22BA3">
        <w:rPr>
          <w:color w:val="000000" w:themeColor="text1"/>
        </w:rPr>
        <w:t>-il pas que plus bénéfique ?</w:t>
      </w:r>
      <w:r w:rsidR="000C4EE9" w:rsidRPr="00405F49">
        <w:rPr>
          <w:color w:val="000000" w:themeColor="text1"/>
        </w:rPr>
        <w:t xml:space="preserve"> </w:t>
      </w:r>
      <w:r w:rsidR="003B0A87" w:rsidRPr="00405F49">
        <w:rPr>
          <w:color w:val="000000" w:themeColor="text1"/>
        </w:rPr>
        <w:t xml:space="preserve">Quand on </w:t>
      </w:r>
      <w:r w:rsidR="00EA2294" w:rsidRPr="00405F49">
        <w:rPr>
          <w:color w:val="000000" w:themeColor="text1"/>
        </w:rPr>
        <w:t xml:space="preserve">en </w:t>
      </w:r>
      <w:r w:rsidR="003B0A87" w:rsidRPr="00405F49">
        <w:rPr>
          <w:color w:val="000000" w:themeColor="text1"/>
        </w:rPr>
        <w:t>a</w:t>
      </w:r>
      <w:r w:rsidR="00F455D7" w:rsidRPr="00405F49">
        <w:rPr>
          <w:color w:val="000000" w:themeColor="text1"/>
        </w:rPr>
        <w:t>vait</w:t>
      </w:r>
      <w:r w:rsidR="003B0A87" w:rsidRPr="00405F49">
        <w:rPr>
          <w:color w:val="000000" w:themeColor="text1"/>
        </w:rPr>
        <w:t xml:space="preserve"> le temps, </w:t>
      </w:r>
      <w:r w:rsidR="00B81766" w:rsidRPr="00405F49">
        <w:rPr>
          <w:color w:val="000000" w:themeColor="text1"/>
        </w:rPr>
        <w:t xml:space="preserve">sans être </w:t>
      </w:r>
      <w:r w:rsidR="00EA2294" w:rsidRPr="00405F49">
        <w:rPr>
          <w:color w:val="000000" w:themeColor="text1"/>
        </w:rPr>
        <w:t>poussés</w:t>
      </w:r>
      <w:r w:rsidR="00B81766" w:rsidRPr="00405F49">
        <w:rPr>
          <w:color w:val="000000" w:themeColor="text1"/>
        </w:rPr>
        <w:t xml:space="preserve"> par les autorités académiques ou les</w:t>
      </w:r>
      <w:r w:rsidR="004410F4" w:rsidRPr="00405F49">
        <w:rPr>
          <w:color w:val="000000" w:themeColor="text1"/>
        </w:rPr>
        <w:t xml:space="preserve"> bailleurs de fonds</w:t>
      </w:r>
      <w:r w:rsidR="00B81766" w:rsidRPr="00405F49">
        <w:rPr>
          <w:color w:val="000000" w:themeColor="text1"/>
        </w:rPr>
        <w:t xml:space="preserve"> </w:t>
      </w:r>
      <w:r w:rsidR="001C0CA6" w:rsidRPr="00405F49">
        <w:rPr>
          <w:color w:val="000000" w:themeColor="text1"/>
        </w:rPr>
        <w:t xml:space="preserve">à publier, </w:t>
      </w:r>
      <w:r w:rsidR="00B81766" w:rsidRPr="00405F49">
        <w:rPr>
          <w:color w:val="000000" w:themeColor="text1"/>
        </w:rPr>
        <w:t xml:space="preserve">à multiplier, à breveter, à commercialiser ses travaux, </w:t>
      </w:r>
      <w:r w:rsidR="003B0A87" w:rsidRPr="00405F49">
        <w:rPr>
          <w:color w:val="000000" w:themeColor="text1"/>
        </w:rPr>
        <w:t>l</w:t>
      </w:r>
      <w:r w:rsidR="00AE05C9" w:rsidRPr="00405F49">
        <w:rPr>
          <w:color w:val="000000" w:themeColor="text1"/>
        </w:rPr>
        <w:t>a diversité des langues et les cultures n’a</w:t>
      </w:r>
      <w:r w:rsidR="00F54361" w:rsidRPr="00405F49">
        <w:rPr>
          <w:color w:val="000000" w:themeColor="text1"/>
        </w:rPr>
        <w:t xml:space="preserve"> pas </w:t>
      </w:r>
      <w:r w:rsidR="00A51F54" w:rsidRPr="00405F49">
        <w:rPr>
          <w:color w:val="000000" w:themeColor="text1"/>
        </w:rPr>
        <w:t xml:space="preserve">empêché </w:t>
      </w:r>
      <w:r w:rsidR="005053E6">
        <w:rPr>
          <w:color w:val="000000" w:themeColor="text1"/>
        </w:rPr>
        <w:t>les</w:t>
      </w:r>
      <w:r w:rsidR="000C4EE9" w:rsidRPr="00405F49">
        <w:rPr>
          <w:color w:val="000000" w:themeColor="text1"/>
        </w:rPr>
        <w:t xml:space="preserve"> sciences</w:t>
      </w:r>
      <w:r w:rsidR="005053E6">
        <w:rPr>
          <w:color w:val="000000" w:themeColor="text1"/>
        </w:rPr>
        <w:t xml:space="preserve"> d’évoluer</w:t>
      </w:r>
      <w:r w:rsidR="000C4EE9" w:rsidRPr="00405F49">
        <w:rPr>
          <w:color w:val="000000" w:themeColor="text1"/>
        </w:rPr>
        <w:t xml:space="preserve">, mais au contraire </w:t>
      </w:r>
      <w:r w:rsidR="005053E6">
        <w:rPr>
          <w:color w:val="000000" w:themeColor="text1"/>
        </w:rPr>
        <w:t>elles ont</w:t>
      </w:r>
      <w:r w:rsidR="000C4EE9" w:rsidRPr="00405F49">
        <w:rPr>
          <w:color w:val="000000" w:themeColor="text1"/>
        </w:rPr>
        <w:t xml:space="preserve"> </w:t>
      </w:r>
      <w:r w:rsidR="005053E6" w:rsidRPr="00405F49">
        <w:rPr>
          <w:color w:val="000000" w:themeColor="text1"/>
        </w:rPr>
        <w:t xml:space="preserve">ainsi </w:t>
      </w:r>
      <w:r w:rsidR="000C4EE9" w:rsidRPr="00405F49">
        <w:rPr>
          <w:color w:val="000000" w:themeColor="text1"/>
        </w:rPr>
        <w:t xml:space="preserve">eu </w:t>
      </w:r>
      <w:r w:rsidR="005053E6">
        <w:rPr>
          <w:color w:val="000000" w:themeColor="text1"/>
        </w:rPr>
        <w:t>l’occasion de s</w:t>
      </w:r>
      <w:r w:rsidR="008E46C6" w:rsidRPr="00405F49">
        <w:rPr>
          <w:color w:val="000000" w:themeColor="text1"/>
        </w:rPr>
        <w:t>’étendre</w:t>
      </w:r>
      <w:r w:rsidR="0010789F" w:rsidRPr="00405F49">
        <w:rPr>
          <w:color w:val="000000" w:themeColor="text1"/>
        </w:rPr>
        <w:t xml:space="preserve">, </w:t>
      </w:r>
      <w:r w:rsidR="005053E6">
        <w:rPr>
          <w:color w:val="000000" w:themeColor="text1"/>
        </w:rPr>
        <w:t>de s</w:t>
      </w:r>
      <w:r w:rsidR="000C4EE9" w:rsidRPr="00405F49">
        <w:rPr>
          <w:color w:val="000000" w:themeColor="text1"/>
        </w:rPr>
        <w:t>’enrichir</w:t>
      </w:r>
      <w:r w:rsidR="005053E6">
        <w:rPr>
          <w:color w:val="000000" w:themeColor="text1"/>
        </w:rPr>
        <w:t>, de s</w:t>
      </w:r>
      <w:r w:rsidR="0010789F" w:rsidRPr="00405F49">
        <w:rPr>
          <w:color w:val="000000" w:themeColor="text1"/>
        </w:rPr>
        <w:t>’adapter</w:t>
      </w:r>
      <w:r w:rsidR="000C4EE9" w:rsidRPr="00405F49">
        <w:rPr>
          <w:color w:val="000000" w:themeColor="text1"/>
        </w:rPr>
        <w:t xml:space="preserve"> au profit de l’humanité</w:t>
      </w:r>
      <w:r w:rsidR="00890B2C" w:rsidRPr="00405F49">
        <w:rPr>
          <w:color w:val="000000" w:themeColor="text1"/>
        </w:rPr>
        <w:t xml:space="preserve">. </w:t>
      </w:r>
    </w:p>
    <w:p w:rsidR="00FF2E97" w:rsidRDefault="00FF2E97" w:rsidP="002F0B9C">
      <w:pPr>
        <w:spacing w:after="0" w:line="240" w:lineRule="auto"/>
        <w:jc w:val="both"/>
      </w:pPr>
    </w:p>
    <w:p w:rsidR="00236F78" w:rsidRPr="006E188F" w:rsidRDefault="00023C3C" w:rsidP="002F0B9C">
      <w:pPr>
        <w:pStyle w:val="Paragraphedeliste"/>
        <w:numPr>
          <w:ilvl w:val="1"/>
          <w:numId w:val="2"/>
        </w:numPr>
        <w:spacing w:after="0" w:line="240" w:lineRule="auto"/>
        <w:jc w:val="both"/>
        <w:rPr>
          <w:b/>
        </w:rPr>
      </w:pPr>
      <w:r>
        <w:rPr>
          <w:b/>
        </w:rPr>
        <w:t>… à la vitesse</w:t>
      </w:r>
    </w:p>
    <w:p w:rsidR="00236F78" w:rsidRDefault="00236F78" w:rsidP="002F0B9C">
      <w:pPr>
        <w:spacing w:after="0" w:line="240" w:lineRule="auto"/>
        <w:jc w:val="both"/>
      </w:pPr>
    </w:p>
    <w:p w:rsidR="00551C77" w:rsidRDefault="00890B2C" w:rsidP="002F0B9C">
      <w:pPr>
        <w:spacing w:after="0" w:line="240" w:lineRule="auto"/>
        <w:jc w:val="both"/>
      </w:pPr>
      <w:r>
        <w:t xml:space="preserve">Quand on en avait le temps : toute la question est bien sûr là ! Une des principales </w:t>
      </w:r>
      <w:r w:rsidR="002F7C40">
        <w:t>caractéristiques</w:t>
      </w:r>
      <w:r>
        <w:t xml:space="preserve"> </w:t>
      </w:r>
      <w:r w:rsidR="008E46C6">
        <w:t xml:space="preserve">de l’activité scientifique contemporaine est </w:t>
      </w:r>
      <w:r w:rsidR="0010789F">
        <w:t xml:space="preserve">la </w:t>
      </w:r>
      <w:r w:rsidR="00A16EBB">
        <w:t>vitesse</w:t>
      </w:r>
      <w:r w:rsidR="0010789F">
        <w:t xml:space="preserve"> avec laquelle les savoirs </w:t>
      </w:r>
      <w:r w:rsidR="007E4F6C">
        <w:t xml:space="preserve">doivent </w:t>
      </w:r>
      <w:r w:rsidR="0010789F">
        <w:t>être produits puis diffusés, sous peine péremption</w:t>
      </w:r>
      <w:r>
        <w:t xml:space="preserve">. </w:t>
      </w:r>
      <w:r w:rsidR="00405F49">
        <w:t>La raison</w:t>
      </w:r>
      <w:r>
        <w:t xml:space="preserve"> n’</w:t>
      </w:r>
      <w:r w:rsidR="00405F49">
        <w:t xml:space="preserve">en </w:t>
      </w:r>
      <w:r>
        <w:t xml:space="preserve">est pas que les besoins soient plus </w:t>
      </w:r>
      <w:r w:rsidR="007B4F7C">
        <w:t>pressants</w:t>
      </w:r>
      <w:r w:rsidR="00EA2294">
        <w:t xml:space="preserve"> </w:t>
      </w:r>
      <w:r w:rsidR="00405F49">
        <w:t xml:space="preserve">aujourd’hui </w:t>
      </w:r>
      <w:r w:rsidR="00EA2294">
        <w:t xml:space="preserve">que naguère ; </w:t>
      </w:r>
      <w:r w:rsidR="007B4F7C">
        <w:t>de tout temps</w:t>
      </w:r>
      <w:r w:rsidR="005053E6">
        <w:t>, on a voulu soigner l</w:t>
      </w:r>
      <w:r w:rsidR="007B4F7C">
        <w:t>es malades, construire des ponts, découvrir de nouvelles planètes, percer le</w:t>
      </w:r>
      <w:r w:rsidR="00EA2294">
        <w:t>s</w:t>
      </w:r>
      <w:r w:rsidR="007B4F7C">
        <w:t xml:space="preserve"> mystère</w:t>
      </w:r>
      <w:r w:rsidR="004410F4">
        <w:t>s de l’existence</w:t>
      </w:r>
      <w:r w:rsidR="007B4F7C">
        <w:t>…</w:t>
      </w:r>
      <w:r w:rsidR="00EA2294">
        <w:t xml:space="preserve"> L</w:t>
      </w:r>
      <w:r w:rsidR="007B4F7C">
        <w:t>’</w:t>
      </w:r>
      <w:r w:rsidR="00EA2294">
        <w:t>urgence relève surtout des exigences de la</w:t>
      </w:r>
      <w:r w:rsidR="008E46C6">
        <w:t xml:space="preserve"> concurrence :</w:t>
      </w:r>
      <w:r w:rsidR="007B4F7C">
        <w:t xml:space="preserve"> trouver </w:t>
      </w:r>
      <w:r w:rsidR="008E46C6">
        <w:t xml:space="preserve">un remède, une solution, une explication ne compte </w:t>
      </w:r>
      <w:r w:rsidR="005053E6">
        <w:t>que s’ils sont</w:t>
      </w:r>
      <w:r w:rsidR="007E4F6C">
        <w:t xml:space="preserve"> publié</w:t>
      </w:r>
      <w:r w:rsidR="005053E6">
        <w:t>s</w:t>
      </w:r>
      <w:r w:rsidR="008E46C6">
        <w:t xml:space="preserve"> </w:t>
      </w:r>
      <w:r w:rsidR="008E46C6" w:rsidRPr="005053E6">
        <w:t>avant</w:t>
      </w:r>
      <w:r w:rsidR="008E46C6">
        <w:t xml:space="preserve"> </w:t>
      </w:r>
      <w:r w:rsidR="007B4F7C">
        <w:t xml:space="preserve">les autres pour </w:t>
      </w:r>
      <w:r w:rsidR="008E46C6">
        <w:t xml:space="preserve">en tirer </w:t>
      </w:r>
      <w:r w:rsidR="00B22BA3">
        <w:t xml:space="preserve">tous </w:t>
      </w:r>
      <w:r w:rsidR="005053E6">
        <w:t xml:space="preserve">les </w:t>
      </w:r>
      <w:r w:rsidR="007B4F7C">
        <w:t>avantages symbolique</w:t>
      </w:r>
      <w:r w:rsidR="008E46C6">
        <w:t>s et financiers. Mais il faut aussi satisfaire aux</w:t>
      </w:r>
      <w:r w:rsidR="00A453E3">
        <w:t xml:space="preserve"> exigences du système de</w:t>
      </w:r>
      <w:r w:rsidR="00EA2294">
        <w:t xml:space="preserve"> la mode </w:t>
      </w:r>
      <w:r w:rsidR="007B4F7C">
        <w:t xml:space="preserve">qui </w:t>
      </w:r>
      <w:r w:rsidR="007E4F6C">
        <w:t>conditionne maintenant</w:t>
      </w:r>
      <w:r w:rsidR="00A453E3">
        <w:t xml:space="preserve"> le mo</w:t>
      </w:r>
      <w:r w:rsidR="00A16EBB">
        <w:t>nde scientifique comme</w:t>
      </w:r>
      <w:r w:rsidR="007E4F6C">
        <w:t xml:space="preserve"> </w:t>
      </w:r>
      <w:r w:rsidR="00B22BA3">
        <w:t>celui des</w:t>
      </w:r>
      <w:r w:rsidR="00A16EBB">
        <w:t xml:space="preserve"> technologi</w:t>
      </w:r>
      <w:r w:rsidR="00A453E3">
        <w:t>e</w:t>
      </w:r>
      <w:r w:rsidR="007E4F6C">
        <w:t>s</w:t>
      </w:r>
      <w:r w:rsidR="00A453E3">
        <w:t xml:space="preserve">, </w:t>
      </w:r>
      <w:r w:rsidR="00B22BA3">
        <w:t xml:space="preserve">de </w:t>
      </w:r>
      <w:r w:rsidR="00A16EBB">
        <w:t>la culture</w:t>
      </w:r>
      <w:r w:rsidR="00A453E3">
        <w:t xml:space="preserve">, </w:t>
      </w:r>
      <w:r w:rsidR="00B22BA3">
        <w:t>d</w:t>
      </w:r>
      <w:r w:rsidR="00A16EBB">
        <w:t>es mœurs</w:t>
      </w:r>
      <w:r w:rsidR="00A453E3">
        <w:t xml:space="preserve">, et qui </w:t>
      </w:r>
      <w:r w:rsidR="00EA2294">
        <w:t xml:space="preserve">réclame </w:t>
      </w:r>
      <w:r w:rsidR="007B4F7C">
        <w:t>– p</w:t>
      </w:r>
      <w:r w:rsidR="00A453E3">
        <w:t xml:space="preserve">our assurer le </w:t>
      </w:r>
      <w:r w:rsidR="004410F4">
        <w:t xml:space="preserve">bon </w:t>
      </w:r>
      <w:r w:rsidR="00A453E3">
        <w:t>fonctionnement de la société de consommation</w:t>
      </w:r>
      <w:r w:rsidR="000C0C48">
        <w:t xml:space="preserve"> </w:t>
      </w:r>
      <w:r w:rsidR="007B4F7C">
        <w:t>– un renouvellement systématique</w:t>
      </w:r>
      <w:r w:rsidR="00EA2294">
        <w:t>, voire obsessionnel</w:t>
      </w:r>
      <w:r w:rsidR="007B4F7C">
        <w:t xml:space="preserve"> des idées, des théories</w:t>
      </w:r>
      <w:r w:rsidR="00EA2294">
        <w:t>, des paradigmes</w:t>
      </w:r>
      <w:r w:rsidR="00FF2E97">
        <w:t xml:space="preserve">. </w:t>
      </w:r>
    </w:p>
    <w:p w:rsidR="00551C77" w:rsidRDefault="00551C77" w:rsidP="002F0B9C">
      <w:pPr>
        <w:spacing w:after="0" w:line="240" w:lineRule="auto"/>
        <w:jc w:val="both"/>
      </w:pPr>
    </w:p>
    <w:p w:rsidR="003B2539" w:rsidRDefault="00FF2E97" w:rsidP="002F0B9C">
      <w:pPr>
        <w:spacing w:after="0" w:line="240" w:lineRule="auto"/>
        <w:jc w:val="both"/>
      </w:pPr>
      <w:r>
        <w:t xml:space="preserve">Le problème est que l’on confond souvent avec le progrès </w:t>
      </w:r>
      <w:r w:rsidR="007E4F6C">
        <w:t xml:space="preserve">(concept </w:t>
      </w:r>
      <w:r w:rsidR="00551C77">
        <w:t xml:space="preserve">d’ailleurs </w:t>
      </w:r>
      <w:r w:rsidR="007E4F6C">
        <w:t xml:space="preserve">devenu discutable) </w:t>
      </w:r>
      <w:r>
        <w:t>ce</w:t>
      </w:r>
      <w:r w:rsidR="007E4F6C">
        <w:t>tte</w:t>
      </w:r>
      <w:r>
        <w:t xml:space="preserve"> </w:t>
      </w:r>
      <w:r w:rsidR="007E4F6C">
        <w:t>recherche</w:t>
      </w:r>
      <w:r w:rsidR="00EA2294">
        <w:t xml:space="preserve"> </w:t>
      </w:r>
      <w:r>
        <w:t xml:space="preserve">frénétique </w:t>
      </w:r>
      <w:r w:rsidR="007E4F6C">
        <w:t>de l’innovation</w:t>
      </w:r>
      <w:r w:rsidR="004410F4">
        <w:t xml:space="preserve"> </w:t>
      </w:r>
      <w:r>
        <w:t>qui rythme maintenant la vie scientifique</w:t>
      </w:r>
      <w:r w:rsidR="00A453E3">
        <w:t xml:space="preserve"> et des </w:t>
      </w:r>
      <w:r w:rsidR="00A453E3">
        <w:lastRenderedPageBreak/>
        <w:t>scientifiques</w:t>
      </w:r>
      <w:r w:rsidR="00EA2294">
        <w:t>.</w:t>
      </w:r>
      <w:r w:rsidR="009263A6">
        <w:t xml:space="preserve"> Non seulement la vitesse ne permet pas aux recherches ni aux chercheurs de mûrir, mais cette course </w:t>
      </w:r>
      <w:r w:rsidR="005053E6">
        <w:t>« </w:t>
      </w:r>
      <w:r w:rsidR="009263A6">
        <w:t>le nez dans le guidon</w:t>
      </w:r>
      <w:r w:rsidR="005053E6">
        <w:t> »</w:t>
      </w:r>
      <w:r w:rsidR="009263A6">
        <w:t xml:space="preserve"> empêche les scientifiques –</w:t>
      </w:r>
      <w:r w:rsidR="003E216C">
        <w:t xml:space="preserve"> obligés</w:t>
      </w:r>
      <w:r w:rsidR="009263A6">
        <w:t xml:space="preserve"> d’atteindre des objectifs à très courts termes</w:t>
      </w:r>
      <w:r w:rsidR="000C0C48">
        <w:t xml:space="preserve"> imposés par le contexte ambiant</w:t>
      </w:r>
      <w:r w:rsidR="009263A6">
        <w:t xml:space="preserve">  – de se demander personnellement où </w:t>
      </w:r>
      <w:r w:rsidR="00A453E3">
        <w:t>leurs</w:t>
      </w:r>
      <w:r w:rsidR="009263A6">
        <w:t xml:space="preserve"> travaux mène</w:t>
      </w:r>
      <w:r w:rsidR="005053E6">
        <w:t>ro</w:t>
      </w:r>
      <w:r w:rsidR="009263A6">
        <w:t>nt à long terme</w:t>
      </w:r>
      <w:r w:rsidR="003E216C">
        <w:t xml:space="preserve">. </w:t>
      </w:r>
      <w:r w:rsidR="00A453E3">
        <w:t>Il faut dire que, c</w:t>
      </w:r>
      <w:r w:rsidR="005053E6">
        <w:t xml:space="preserve">ontrairement aux </w:t>
      </w:r>
      <w:r w:rsidR="004410F4">
        <w:t xml:space="preserve">érudits </w:t>
      </w:r>
      <w:r w:rsidR="003E216C">
        <w:t>des siècles derniers, ces scientifiques</w:t>
      </w:r>
      <w:r w:rsidR="004410F4">
        <w:t>-experts</w:t>
      </w:r>
      <w:r w:rsidR="003E216C">
        <w:t xml:space="preserve">, contraints à se spécialiser dès que possible </w:t>
      </w:r>
      <w:r w:rsidR="00A453E3">
        <w:t xml:space="preserve">et à passer tout leur temps à creuser leur </w:t>
      </w:r>
      <w:r w:rsidR="004410F4">
        <w:t xml:space="preserve">étroit </w:t>
      </w:r>
      <w:r w:rsidR="00A453E3">
        <w:t xml:space="preserve">sillon </w:t>
      </w:r>
      <w:r w:rsidR="003E216C">
        <w:t>d</w:t>
      </w:r>
      <w:r w:rsidR="00A453E3">
        <w:t xml:space="preserve">ans </w:t>
      </w:r>
      <w:r w:rsidR="000C0C48">
        <w:t xml:space="preserve">l’espoir </w:t>
      </w:r>
      <w:r w:rsidR="00A453E3">
        <w:t>d’y être reconnus</w:t>
      </w:r>
      <w:r w:rsidR="004410F4">
        <w:t xml:space="preserve"> comme le meilleur</w:t>
      </w:r>
      <w:r w:rsidR="003E216C">
        <w:t xml:space="preserve">, n’ont plus </w:t>
      </w:r>
      <w:r w:rsidR="005053E6">
        <w:t>le loisir d’acquérir</w:t>
      </w:r>
      <w:r w:rsidR="000C0C48">
        <w:t xml:space="preserve"> </w:t>
      </w:r>
      <w:r w:rsidR="00405F49">
        <w:t>d’</w:t>
      </w:r>
      <w:r w:rsidR="004410F4">
        <w:t>une</w:t>
      </w:r>
      <w:r w:rsidR="003E216C">
        <w:t xml:space="preserve"> culture générale, scient</w:t>
      </w:r>
      <w:r w:rsidR="004410F4">
        <w:t>ifique et humaniste, nécessaire</w:t>
      </w:r>
      <w:r w:rsidR="003E216C">
        <w:t xml:space="preserve"> pourtant à l’interdisciplinarité à laquelle on </w:t>
      </w:r>
      <w:r w:rsidR="000C0C48">
        <w:t xml:space="preserve">les </w:t>
      </w:r>
      <w:r w:rsidR="003E216C">
        <w:t>encourage maintenant</w:t>
      </w:r>
      <w:r w:rsidR="00440CFB">
        <w:t xml:space="preserve">. </w:t>
      </w:r>
    </w:p>
    <w:p w:rsidR="003B2539" w:rsidRDefault="003B2539" w:rsidP="002F0B9C">
      <w:pPr>
        <w:spacing w:after="0" w:line="240" w:lineRule="auto"/>
        <w:jc w:val="both"/>
      </w:pPr>
    </w:p>
    <w:p w:rsidR="003B2539" w:rsidRDefault="003B2539" w:rsidP="002F0B9C">
      <w:pPr>
        <w:spacing w:after="0" w:line="240" w:lineRule="auto"/>
        <w:ind w:left="708"/>
        <w:jc w:val="both"/>
      </w:pPr>
      <w:r>
        <w:t xml:space="preserve">Il est vrai que la parcellisation – ou segmentation – du savoir ajoute ses effets à ceux de l’utilitarisme ambiant pour aggraver l’étrange </w:t>
      </w:r>
      <w:r w:rsidRPr="003B2539">
        <w:rPr>
          <w:i/>
        </w:rPr>
        <w:t>inculture scientifique de nombreux scientifiques</w:t>
      </w:r>
      <w:r>
        <w:t>.</w:t>
      </w:r>
      <w:r>
        <w:rPr>
          <w:rStyle w:val="Appelnotedebasdep"/>
        </w:rPr>
        <w:footnoteReference w:id="1"/>
      </w:r>
    </w:p>
    <w:p w:rsidR="003B2539" w:rsidRDefault="003B2539" w:rsidP="002F0B9C">
      <w:pPr>
        <w:spacing w:after="0" w:line="240" w:lineRule="auto"/>
        <w:jc w:val="both"/>
      </w:pPr>
    </w:p>
    <w:p w:rsidR="00890B2C" w:rsidRDefault="00440CFB" w:rsidP="002F0B9C">
      <w:pPr>
        <w:spacing w:after="0" w:line="240" w:lineRule="auto"/>
        <w:jc w:val="both"/>
      </w:pPr>
      <w:r>
        <w:t>Dans ces condi</w:t>
      </w:r>
      <w:r w:rsidR="00405F49">
        <w:t>tions, on comprend que l’on fasse</w:t>
      </w:r>
      <w:r>
        <w:t xml:space="preserve"> fi </w:t>
      </w:r>
      <w:r w:rsidR="007E4F6C">
        <w:t xml:space="preserve">autant </w:t>
      </w:r>
      <w:r>
        <w:t>de l’his</w:t>
      </w:r>
      <w:r w:rsidR="00B22BA3">
        <w:t>toire des sciences, qui n’est plu</w:t>
      </w:r>
      <w:r>
        <w:t xml:space="preserve">s enseignée </w:t>
      </w:r>
      <w:r w:rsidR="007E4F6C">
        <w:t>à ces</w:t>
      </w:r>
      <w:r>
        <w:t xml:space="preserve"> futurs experts, </w:t>
      </w:r>
      <w:r w:rsidR="00405F49">
        <w:t>que des</w:t>
      </w:r>
      <w:r w:rsidR="003E216C">
        <w:t xml:space="preserve"> </w:t>
      </w:r>
      <w:r>
        <w:t xml:space="preserve">langues </w:t>
      </w:r>
      <w:r w:rsidR="008A5CC0">
        <w:t>– si ce n’est l’anglais scientifique</w:t>
      </w:r>
      <w:r w:rsidR="003B2539">
        <w:t xml:space="preserve"> dont nous allons parler</w:t>
      </w:r>
      <w:r w:rsidR="008A5CC0">
        <w:t xml:space="preserve"> – </w:t>
      </w:r>
      <w:r>
        <w:t xml:space="preserve">et </w:t>
      </w:r>
      <w:r w:rsidR="00405F49">
        <w:t>des</w:t>
      </w:r>
      <w:r>
        <w:t xml:space="preserve"> </w:t>
      </w:r>
      <w:r w:rsidR="003E216C">
        <w:t>cultures étrangères</w:t>
      </w:r>
      <w:r w:rsidR="008A5CC0">
        <w:t xml:space="preserve">, qui ne </w:t>
      </w:r>
      <w:r w:rsidR="00B22BA3">
        <w:t>leur seraien</w:t>
      </w:r>
      <w:r w:rsidR="008A5CC0">
        <w:t>t pas plus utiles</w:t>
      </w:r>
      <w:r w:rsidR="003B2539">
        <w:t> ; le relativisme n’est plus à l’ordre du jour !</w:t>
      </w:r>
    </w:p>
    <w:p w:rsidR="00890B2C" w:rsidRDefault="00890B2C" w:rsidP="002F0B9C">
      <w:pPr>
        <w:spacing w:after="0" w:line="240" w:lineRule="auto"/>
        <w:jc w:val="both"/>
      </w:pPr>
    </w:p>
    <w:p w:rsidR="00405F49" w:rsidRDefault="00405F49" w:rsidP="002F0B9C">
      <w:pPr>
        <w:spacing w:after="0" w:line="240" w:lineRule="auto"/>
        <w:jc w:val="both"/>
        <w:rPr>
          <w:b/>
        </w:rPr>
      </w:pPr>
    </w:p>
    <w:p w:rsidR="00236F78" w:rsidRPr="00236F78" w:rsidRDefault="006E188F" w:rsidP="002F0B9C">
      <w:pPr>
        <w:spacing w:after="0" w:line="240" w:lineRule="auto"/>
        <w:jc w:val="both"/>
        <w:rPr>
          <w:b/>
        </w:rPr>
      </w:pPr>
      <w:r>
        <w:rPr>
          <w:b/>
        </w:rPr>
        <w:t xml:space="preserve">1.2. </w:t>
      </w:r>
      <w:r w:rsidR="00023C3C">
        <w:rPr>
          <w:b/>
        </w:rPr>
        <w:t>… à la diffusion</w:t>
      </w:r>
      <w:r w:rsidR="00236F78" w:rsidRPr="00236F78">
        <w:rPr>
          <w:b/>
        </w:rPr>
        <w:t xml:space="preserve"> </w:t>
      </w:r>
    </w:p>
    <w:p w:rsidR="00236F78" w:rsidRDefault="00236F78" w:rsidP="002F0B9C">
      <w:pPr>
        <w:spacing w:after="0" w:line="240" w:lineRule="auto"/>
        <w:jc w:val="both"/>
      </w:pPr>
    </w:p>
    <w:p w:rsidR="000A072D" w:rsidRDefault="000C0C48" w:rsidP="002F0B9C">
      <w:pPr>
        <w:spacing w:after="0" w:line="240" w:lineRule="auto"/>
        <w:jc w:val="both"/>
      </w:pPr>
      <w:r>
        <w:t xml:space="preserve">Une autre caractéristique, également quantitative, </w:t>
      </w:r>
      <w:r w:rsidR="00FF2E97">
        <w:t>du développement de la science contemporaine</w:t>
      </w:r>
      <w:r>
        <w:t xml:space="preserve"> </w:t>
      </w:r>
      <w:r w:rsidR="00FF2E97">
        <w:t xml:space="preserve">est </w:t>
      </w:r>
      <w:r>
        <w:t>la contrainte de l’impact, c’est-à-dire le</w:t>
      </w:r>
      <w:r w:rsidR="00890B2C">
        <w:t xml:space="preserve"> nombre de personnes que </w:t>
      </w:r>
      <w:r>
        <w:t>la découver</w:t>
      </w:r>
      <w:r w:rsidR="003B2539">
        <w:t>te, l’explication, la théorie vont</w:t>
      </w:r>
      <w:r>
        <w:t xml:space="preserve"> toucher.</w:t>
      </w:r>
      <w:r w:rsidR="00890B2C">
        <w:t> </w:t>
      </w:r>
      <w:r w:rsidR="00FF2E97">
        <w:t>Tous les chercheurs aspire</w:t>
      </w:r>
      <w:r w:rsidR="00551C77">
        <w:t>nt à être publiés</w:t>
      </w:r>
      <w:r w:rsidR="003E216C">
        <w:t xml:space="preserve"> dans la revue ou</w:t>
      </w:r>
      <w:r w:rsidR="00FF2E97">
        <w:t xml:space="preserve"> chez l’</w:t>
      </w:r>
      <w:r w:rsidR="003E216C">
        <w:t>éditeur qui ont</w:t>
      </w:r>
      <w:r w:rsidR="00FF2E97">
        <w:t xml:space="preserve"> la p</w:t>
      </w:r>
      <w:r>
        <w:t>lus large audience possible</w:t>
      </w:r>
      <w:r w:rsidR="003B2539">
        <w:t>,</w:t>
      </w:r>
      <w:r w:rsidR="00FF2E97">
        <w:t xml:space="preserve"> à être cité</w:t>
      </w:r>
      <w:r w:rsidR="00551C77">
        <w:t>s</w:t>
      </w:r>
      <w:r w:rsidR="00FF2E97">
        <w:t xml:space="preserve"> le plus</w:t>
      </w:r>
      <w:r w:rsidR="00551C77">
        <w:t xml:space="preserve"> </w:t>
      </w:r>
      <w:r w:rsidR="003B2539">
        <w:t xml:space="preserve">souvent possible </w:t>
      </w:r>
      <w:r w:rsidR="00551C77">
        <w:t>par</w:t>
      </w:r>
      <w:r w:rsidR="00FF2E97">
        <w:t xml:space="preserve"> </w:t>
      </w:r>
      <w:r w:rsidR="00551C77">
        <w:t>leurs</w:t>
      </w:r>
      <w:r w:rsidR="00FF2E97">
        <w:t xml:space="preserve"> collègues</w:t>
      </w:r>
      <w:r w:rsidR="003B2539">
        <w:t xml:space="preserve"> et par les journalistes (spécialisés)</w:t>
      </w:r>
      <w:r w:rsidR="00FF2E97">
        <w:t xml:space="preserve">, et ainsi </w:t>
      </w:r>
      <w:r w:rsidR="003E216C">
        <w:t>à pouvoir afficher</w:t>
      </w:r>
      <w:r w:rsidR="00FF2E97">
        <w:t xml:space="preserve"> un </w:t>
      </w:r>
      <w:r w:rsidR="003E216C">
        <w:t>meilleur « </w:t>
      </w:r>
      <w:r w:rsidR="00FF2E97">
        <w:t>facteur d’impact</w:t>
      </w:r>
      <w:r w:rsidR="00551C77">
        <w:t> »</w:t>
      </w:r>
      <w:r w:rsidR="003E216C">
        <w:t xml:space="preserve">. On connaît les savants calculs auxquels on se livre dans les sciences exactes pour « chiffrer » la qualité d’un chercheur en fonction du nombre de ses </w:t>
      </w:r>
      <w:r>
        <w:t>articles et de leurs pages</w:t>
      </w:r>
      <w:r w:rsidR="003E216C">
        <w:t>, de la réputation des revues</w:t>
      </w:r>
      <w:r>
        <w:t xml:space="preserve"> où ils sont publiés, des référ</w:t>
      </w:r>
      <w:r w:rsidR="007E4F6C">
        <w:t>ences qu’ils suscitent chez le</w:t>
      </w:r>
      <w:r>
        <w:t xml:space="preserve">s </w:t>
      </w:r>
      <w:r w:rsidR="007E4F6C">
        <w:t>autres auteurs</w:t>
      </w:r>
      <w:r>
        <w:t>. On connaît aussi les effets pervers de ce système d’évaluation</w:t>
      </w:r>
      <w:r w:rsidR="00551C77">
        <w:t xml:space="preserve">, de cette injonction </w:t>
      </w:r>
      <w:r w:rsidR="00B22BA3">
        <w:t>à</w:t>
      </w:r>
      <w:r w:rsidR="00551C77">
        <w:t xml:space="preserve"> publier pour ne pas périr (!)</w:t>
      </w:r>
      <w:r w:rsidR="00B22BA3">
        <w:t>,</w:t>
      </w:r>
      <w:r w:rsidR="00551C77">
        <w:t xml:space="preserve"> sur l’intérêt </w:t>
      </w:r>
      <w:r w:rsidR="00141D97">
        <w:t xml:space="preserve">réel </w:t>
      </w:r>
      <w:r w:rsidR="00551C77">
        <w:t>des productions.</w:t>
      </w:r>
      <w:r>
        <w:t xml:space="preserve"> </w:t>
      </w:r>
      <w:r w:rsidR="00ED77EA">
        <w:t xml:space="preserve">Il est clair que la </w:t>
      </w:r>
      <w:r w:rsidR="00551C77">
        <w:t xml:space="preserve">vraie </w:t>
      </w:r>
      <w:r w:rsidR="00ED77EA">
        <w:t>diversité, l</w:t>
      </w:r>
      <w:r w:rsidR="00551C77">
        <w:t xml:space="preserve">a vraie </w:t>
      </w:r>
      <w:r w:rsidR="00ED77EA">
        <w:t xml:space="preserve">originalité, la </w:t>
      </w:r>
      <w:r w:rsidR="00551C77">
        <w:t xml:space="preserve">vraie </w:t>
      </w:r>
      <w:r w:rsidR="00ED77EA">
        <w:t xml:space="preserve">contestation, </w:t>
      </w:r>
      <w:r w:rsidR="00551C77">
        <w:t xml:space="preserve">non pour la forme mais sur le fond, </w:t>
      </w:r>
      <w:r w:rsidR="00ED77EA">
        <w:t xml:space="preserve">n’est pas </w:t>
      </w:r>
      <w:r w:rsidR="00141D97">
        <w:t xml:space="preserve">non plus </w:t>
      </w:r>
      <w:r w:rsidR="00ED77EA">
        <w:t xml:space="preserve">à l’ordre du jour quand on </w:t>
      </w:r>
      <w:r w:rsidR="00551C77">
        <w:t xml:space="preserve">juge, on </w:t>
      </w:r>
      <w:r w:rsidR="00ED77EA">
        <w:t>classe</w:t>
      </w:r>
      <w:r w:rsidR="00551C77">
        <w:t>, on sélectionne</w:t>
      </w:r>
      <w:r w:rsidR="00ED77EA">
        <w:t xml:space="preserve"> </w:t>
      </w:r>
      <w:r w:rsidR="000A072D">
        <w:t>l</w:t>
      </w:r>
      <w:r w:rsidR="007E4F6C">
        <w:t xml:space="preserve">es </w:t>
      </w:r>
      <w:r w:rsidR="00ED77EA">
        <w:t xml:space="preserve">universitaires de tous les pays et de toutes les disciplines, comme les joueurs de tennis, </w:t>
      </w:r>
      <w:r w:rsidR="007E4F6C">
        <w:t xml:space="preserve">sur base </w:t>
      </w:r>
      <w:r w:rsidR="00ED77EA">
        <w:t>d’</w:t>
      </w:r>
      <w:r w:rsidR="000A072D">
        <w:t xml:space="preserve">un </w:t>
      </w:r>
      <w:r w:rsidR="00ED77EA">
        <w:t>quotient u</w:t>
      </w:r>
      <w:r w:rsidR="003257D8">
        <w:t xml:space="preserve">nique, aussi </w:t>
      </w:r>
      <w:r w:rsidR="00405F49">
        <w:t>précaire</w:t>
      </w:r>
      <w:r w:rsidR="003257D8">
        <w:t xml:space="preserve"> que les cours de la bourse, </w:t>
      </w:r>
      <w:r w:rsidR="000A072D">
        <w:t xml:space="preserve">reposant </w:t>
      </w:r>
      <w:r w:rsidR="00ED77EA">
        <w:t xml:space="preserve">en grande partie sur leur </w:t>
      </w:r>
      <w:r w:rsidR="007F779F">
        <w:t xml:space="preserve">productivité et pas toujours sur leur production, sur </w:t>
      </w:r>
      <w:r w:rsidR="003257D8">
        <w:t xml:space="preserve">leur </w:t>
      </w:r>
      <w:r w:rsidR="007F779F">
        <w:t>popularité et pas toujours sur leur réputation, sur leur visibilité et pas toujours sur leur intérêt</w:t>
      </w:r>
      <w:r w:rsidR="00ED77EA">
        <w:t>.</w:t>
      </w:r>
    </w:p>
    <w:p w:rsidR="007F779F" w:rsidRDefault="007F779F" w:rsidP="002F0B9C">
      <w:pPr>
        <w:spacing w:after="0" w:line="240" w:lineRule="auto"/>
        <w:jc w:val="both"/>
      </w:pPr>
    </w:p>
    <w:p w:rsidR="007F779F" w:rsidRDefault="003257D8" w:rsidP="002F0B9C">
      <w:pPr>
        <w:spacing w:after="0" w:line="240" w:lineRule="auto"/>
        <w:jc w:val="both"/>
      </w:pPr>
      <w:r>
        <w:t xml:space="preserve">On pourrait ici </w:t>
      </w:r>
      <w:r w:rsidR="006E188F">
        <w:t>reprendre à notre compte la réflexion de</w:t>
      </w:r>
      <w:r w:rsidR="007F779F">
        <w:t xml:space="preserve"> Butor qui estime qu’ « </w:t>
      </w:r>
      <w:r>
        <w:t>I</w:t>
      </w:r>
      <w:r w:rsidR="007F779F">
        <w:t>l y a un déluge de publications, mais intellectuellement c’est le calme plat. Cela tient à une crise de la communication. Les nouveaux moyens de communication sont admirables, mais ils provoquent un bruit monstrueux</w:t>
      </w:r>
      <w:r w:rsidR="00980CB7">
        <w:t>.</w:t>
      </w:r>
      <w:r>
        <w:t> »</w:t>
      </w:r>
      <w:r w:rsidR="00980CB7">
        <w:rPr>
          <w:rStyle w:val="Appelnotedebasdep"/>
        </w:rPr>
        <w:footnoteReference w:id="2"/>
      </w:r>
      <w:r w:rsidR="00980CB7">
        <w:t xml:space="preserve"> </w:t>
      </w:r>
    </w:p>
    <w:p w:rsidR="00551C77" w:rsidRDefault="00551C77" w:rsidP="002F0B9C">
      <w:pPr>
        <w:spacing w:after="0" w:line="240" w:lineRule="auto"/>
        <w:jc w:val="both"/>
      </w:pPr>
    </w:p>
    <w:p w:rsidR="00440CFB" w:rsidRDefault="00440CFB" w:rsidP="002F0B9C">
      <w:pPr>
        <w:spacing w:after="0" w:line="240" w:lineRule="auto"/>
        <w:jc w:val="both"/>
      </w:pPr>
      <w:r>
        <w:t xml:space="preserve">Si </w:t>
      </w:r>
      <w:r w:rsidR="00353D5A">
        <w:t>l’</w:t>
      </w:r>
      <w:r>
        <w:t>on a pu reprocher longtemps aux scient</w:t>
      </w:r>
      <w:r w:rsidR="00353D5A">
        <w:t>ifiques de rester dans leur tour</w:t>
      </w:r>
      <w:r>
        <w:t xml:space="preserve"> d’ivoire, de ne diffuser leurs ouvrages que confidentiellement</w:t>
      </w:r>
      <w:r w:rsidR="000A072D">
        <w:t>, en l</w:t>
      </w:r>
      <w:r w:rsidR="00353D5A">
        <w:t>atin</w:t>
      </w:r>
      <w:r>
        <w:t xml:space="preserve"> (</w:t>
      </w:r>
      <w:r w:rsidR="00353D5A">
        <w:t>souvent pour des raisons de sécurité</w:t>
      </w:r>
      <w:r>
        <w:t xml:space="preserve">), de ne travailler que pour les « happy few » ou que pour la postérité, </w:t>
      </w:r>
      <w:r w:rsidR="000A072D">
        <w:t xml:space="preserve">c’est exactement l’inverse </w:t>
      </w:r>
      <w:r w:rsidR="00405F49">
        <w:t>qui se</w:t>
      </w:r>
      <w:r w:rsidR="00353D5A">
        <w:t>mble se</w:t>
      </w:r>
      <w:r w:rsidR="00405F49">
        <w:t xml:space="preserve"> passe</w:t>
      </w:r>
      <w:r w:rsidR="00353D5A">
        <w:t>r</w:t>
      </w:r>
      <w:r w:rsidR="00405F49">
        <w:t xml:space="preserve"> </w:t>
      </w:r>
      <w:r w:rsidR="000A072D">
        <w:t xml:space="preserve">maintenant : les scientifiques, comme les écrivains, doivent devenir </w:t>
      </w:r>
      <w:r w:rsidR="00141D97">
        <w:t xml:space="preserve">rapidement </w:t>
      </w:r>
      <w:r w:rsidR="000A072D">
        <w:t>des « best sellers »</w:t>
      </w:r>
      <w:r w:rsidR="00E83298">
        <w:t xml:space="preserve"> </w:t>
      </w:r>
      <w:r w:rsidR="003257D8">
        <w:t>mondiaux</w:t>
      </w:r>
      <w:r w:rsidR="00E83298">
        <w:t>, et les univer</w:t>
      </w:r>
      <w:r w:rsidR="00001D78">
        <w:t xml:space="preserve">sités attirer, </w:t>
      </w:r>
      <w:r w:rsidR="003257D8">
        <w:t>sur</w:t>
      </w:r>
      <w:r w:rsidR="00001D78">
        <w:t xml:space="preserve"> leur campus ou sur leur site</w:t>
      </w:r>
      <w:r w:rsidR="00353D5A">
        <w:t xml:space="preserve"> internet</w:t>
      </w:r>
      <w:r w:rsidR="00001D78">
        <w:t xml:space="preserve">, </w:t>
      </w:r>
      <w:r w:rsidR="003257D8">
        <w:t>le plus d’</w:t>
      </w:r>
      <w:r w:rsidR="00E83298">
        <w:t>étudiants</w:t>
      </w:r>
      <w:r w:rsidR="00001D78">
        <w:t xml:space="preserve"> possible </w:t>
      </w:r>
      <w:r w:rsidR="003257D8">
        <w:t xml:space="preserve">du plus de </w:t>
      </w:r>
      <w:r w:rsidR="00001D78">
        <w:t>pays différents possible</w:t>
      </w:r>
      <w:r w:rsidR="00E83298">
        <w:t>.</w:t>
      </w:r>
      <w:r w:rsidR="00551C77">
        <w:t xml:space="preserve"> La communication, </w:t>
      </w:r>
      <w:r w:rsidR="00E83298">
        <w:t xml:space="preserve">la médiatisation, </w:t>
      </w:r>
      <w:r w:rsidR="00001D78">
        <w:t xml:space="preserve">le </w:t>
      </w:r>
      <w:r w:rsidR="00001D78">
        <w:lastRenderedPageBreak/>
        <w:t>marketing</w:t>
      </w:r>
      <w:r w:rsidR="00141D97">
        <w:t>,</w:t>
      </w:r>
      <w:r w:rsidR="00001D78">
        <w:t xml:space="preserve"> </w:t>
      </w:r>
      <w:r w:rsidR="00551C77">
        <w:t xml:space="preserve">comme dans beaucoup d’autres activités humaines, </w:t>
      </w:r>
      <w:r w:rsidR="003257D8">
        <w:t>sont</w:t>
      </w:r>
      <w:r w:rsidR="00E83298">
        <w:t xml:space="preserve"> </w:t>
      </w:r>
      <w:r w:rsidR="00001D78">
        <w:t xml:space="preserve">désormais </w:t>
      </w:r>
      <w:r w:rsidR="00E83298">
        <w:t>devenu</w:t>
      </w:r>
      <w:r w:rsidR="003257D8">
        <w:t>s</w:t>
      </w:r>
      <w:r w:rsidR="00E83298">
        <w:t xml:space="preserve"> </w:t>
      </w:r>
      <w:r w:rsidR="003257D8">
        <w:t>des</w:t>
      </w:r>
      <w:r w:rsidR="00E83298">
        <w:t xml:space="preserve"> vecteur</w:t>
      </w:r>
      <w:r w:rsidR="003257D8">
        <w:t>s</w:t>
      </w:r>
      <w:r w:rsidR="00E83298">
        <w:t xml:space="preserve"> </w:t>
      </w:r>
      <w:r w:rsidR="00456D05">
        <w:t>prépondérants</w:t>
      </w:r>
      <w:r w:rsidR="00E83298">
        <w:t xml:space="preserve"> pour la création et la diffusion des savoirs</w:t>
      </w:r>
      <w:r w:rsidR="00551C77">
        <w:t xml:space="preserve">, </w:t>
      </w:r>
      <w:r w:rsidR="00001D78">
        <w:t xml:space="preserve">notamment pour réunir les fonds </w:t>
      </w:r>
      <w:r w:rsidR="00405F49">
        <w:t xml:space="preserve">indispensables </w:t>
      </w:r>
      <w:r w:rsidR="003257D8">
        <w:t>au financement</w:t>
      </w:r>
      <w:r w:rsidR="00001D78">
        <w:t xml:space="preserve"> </w:t>
      </w:r>
      <w:r w:rsidR="003257D8">
        <w:t>de</w:t>
      </w:r>
      <w:r w:rsidR="00E83298">
        <w:t xml:space="preserve"> </w:t>
      </w:r>
      <w:r w:rsidR="00AB6DD8">
        <w:t>mégaprojets</w:t>
      </w:r>
      <w:r w:rsidR="00001D78">
        <w:t xml:space="preserve"> </w:t>
      </w:r>
      <w:r w:rsidR="003257D8">
        <w:t xml:space="preserve">et </w:t>
      </w:r>
      <w:r w:rsidR="00405F49">
        <w:t>à</w:t>
      </w:r>
      <w:r w:rsidR="003257D8">
        <w:t xml:space="preserve"> l’engagement</w:t>
      </w:r>
      <w:r w:rsidR="00001D78">
        <w:t xml:space="preserve"> </w:t>
      </w:r>
      <w:r w:rsidR="003257D8">
        <w:t xml:space="preserve">de </w:t>
      </w:r>
      <w:r w:rsidR="00353D5A">
        <w:t xml:space="preserve">stars </w:t>
      </w:r>
      <w:r w:rsidR="00884B81">
        <w:t>scienti</w:t>
      </w:r>
      <w:r w:rsidR="00405F49">
        <w:t>fi</w:t>
      </w:r>
      <w:r w:rsidR="00353D5A">
        <w:t>ques internationales</w:t>
      </w:r>
      <w:r w:rsidR="00E83298">
        <w:t xml:space="preserve">. Il n’est pas le lieu </w:t>
      </w:r>
      <w:r w:rsidR="00884B81">
        <w:t xml:space="preserve">ici </w:t>
      </w:r>
      <w:r w:rsidR="00E83298">
        <w:t xml:space="preserve">de </w:t>
      </w:r>
      <w:r w:rsidR="00884B81">
        <w:t>comparer l</w:t>
      </w:r>
      <w:r w:rsidR="00E83298">
        <w:t xml:space="preserve">es indéniables bénéfices </w:t>
      </w:r>
      <w:r w:rsidR="00884B81">
        <w:t>de</w:t>
      </w:r>
      <w:r w:rsidR="00E83298">
        <w:t xml:space="preserve"> </w:t>
      </w:r>
      <w:r w:rsidR="00884B81">
        <w:t>l’</w:t>
      </w:r>
      <w:r w:rsidR="00353D5A">
        <w:rPr>
          <w:i/>
        </w:rPr>
        <w:t>I</w:t>
      </w:r>
      <w:r w:rsidR="00884B81" w:rsidRPr="003257D8">
        <w:rPr>
          <w:i/>
        </w:rPr>
        <w:t>nternationale</w:t>
      </w:r>
      <w:r w:rsidR="00E83298" w:rsidRPr="003257D8">
        <w:rPr>
          <w:i/>
        </w:rPr>
        <w:t xml:space="preserve"> scientifique</w:t>
      </w:r>
      <w:r w:rsidR="00884B81" w:rsidRPr="003257D8">
        <w:rPr>
          <w:i/>
        </w:rPr>
        <w:t xml:space="preserve"> </w:t>
      </w:r>
      <w:r w:rsidR="00884B81">
        <w:t>qui s’installe</w:t>
      </w:r>
      <w:r w:rsidR="00E83298">
        <w:t xml:space="preserve">, </w:t>
      </w:r>
      <w:r w:rsidR="00884B81">
        <w:t xml:space="preserve">aux </w:t>
      </w:r>
      <w:r w:rsidR="00E83298">
        <w:t xml:space="preserve">coûts et </w:t>
      </w:r>
      <w:r w:rsidR="00884B81">
        <w:t>aux</w:t>
      </w:r>
      <w:r w:rsidR="00E83298">
        <w:t xml:space="preserve"> dangers </w:t>
      </w:r>
      <w:r w:rsidR="00884B81">
        <w:t>qu’elle représente pour</w:t>
      </w:r>
      <w:r w:rsidR="00E83298">
        <w:t xml:space="preserve"> </w:t>
      </w:r>
      <w:r w:rsidR="00353D5A">
        <w:t xml:space="preserve">un </w:t>
      </w:r>
      <w:r w:rsidR="00E83298">
        <w:t>monde universitaire que d’aucuns comparent maintenant à une bulle</w:t>
      </w:r>
      <w:r w:rsidR="00141D97">
        <w:t>.</w:t>
      </w:r>
      <w:r w:rsidR="00141D97">
        <w:rPr>
          <w:rStyle w:val="Appelnotedebasdep"/>
        </w:rPr>
        <w:footnoteReference w:id="3"/>
      </w:r>
      <w:r w:rsidR="00141D97">
        <w:t xml:space="preserve"> </w:t>
      </w:r>
    </w:p>
    <w:p w:rsidR="00440CFB" w:rsidRDefault="00884B81" w:rsidP="002F0B9C">
      <w:pPr>
        <w:spacing w:after="0" w:line="240" w:lineRule="auto"/>
        <w:jc w:val="both"/>
      </w:pPr>
      <w:r>
        <w:t xml:space="preserve"> </w:t>
      </w:r>
    </w:p>
    <w:p w:rsidR="00890B2C" w:rsidRDefault="008A5CC0" w:rsidP="002F0B9C">
      <w:pPr>
        <w:spacing w:after="0" w:line="240" w:lineRule="auto"/>
        <w:jc w:val="both"/>
      </w:pPr>
      <w:r>
        <w:t>S</w:t>
      </w:r>
      <w:r w:rsidR="00001D78">
        <w:t>ous la tyrannie des exigences de vitesse</w:t>
      </w:r>
      <w:r w:rsidR="002F4EFF">
        <w:t>, la plus grande possible,</w:t>
      </w:r>
      <w:r w:rsidR="00001D78">
        <w:t xml:space="preserve"> et d’impact</w:t>
      </w:r>
      <w:r>
        <w:t xml:space="preserve">, </w:t>
      </w:r>
      <w:r w:rsidR="002F4EFF">
        <w:t xml:space="preserve">le plus large possible, </w:t>
      </w:r>
      <w:r>
        <w:t>il est évident que les langues et</w:t>
      </w:r>
      <w:r w:rsidR="007F779F">
        <w:t xml:space="preserve"> les cultures </w:t>
      </w:r>
      <w:r w:rsidR="002F4EFF">
        <w:t>étrangères</w:t>
      </w:r>
      <w:r w:rsidR="007F779F">
        <w:t xml:space="preserve"> </w:t>
      </w:r>
      <w:r>
        <w:t>représentent</w:t>
      </w:r>
      <w:r w:rsidR="003257D8">
        <w:t xml:space="preserve"> pour les scientifi</w:t>
      </w:r>
      <w:r w:rsidR="002F4EFF">
        <w:t>ques dont ce n’est pas spécialité de s’y intéresser, des</w:t>
      </w:r>
      <w:r>
        <w:t xml:space="preserve"> détours, si ce n’est des obstacles</w:t>
      </w:r>
      <w:r w:rsidR="00353D5A">
        <w:t xml:space="preserve"> au progrès, dans la  conception qu’ils en ont en tout cas</w:t>
      </w:r>
      <w:r w:rsidR="002F4EFF">
        <w:t xml:space="preserve">. </w:t>
      </w:r>
      <w:r w:rsidR="007D2AF7">
        <w:t>C</w:t>
      </w:r>
      <w:r w:rsidR="003E31F5">
        <w:t>e sacrifice des langues et des cultures est certainement</w:t>
      </w:r>
      <w:r w:rsidR="00353D5A">
        <w:t xml:space="preserve"> un moment </w:t>
      </w:r>
      <w:r w:rsidR="00141D97">
        <w:t>aussi inédit que crucial –</w:t>
      </w:r>
      <w:r w:rsidR="004D2CAD">
        <w:t xml:space="preserve"> espérons qu’il ne soit pas </w:t>
      </w:r>
      <w:r w:rsidR="00141D97">
        <w:t>irréversible ? –</w:t>
      </w:r>
      <w:r w:rsidR="00353D5A">
        <w:t xml:space="preserve"> </w:t>
      </w:r>
      <w:r w:rsidR="003E31F5">
        <w:t>dans cette act</w:t>
      </w:r>
      <w:r w:rsidR="00141D97">
        <w:t>ivité fondamentalement humaine qui est de</w:t>
      </w:r>
      <w:r w:rsidR="003E31F5">
        <w:t xml:space="preserve"> créer, communiquer, utiliser les savoirs </w:t>
      </w:r>
      <w:r w:rsidR="00141D97">
        <w:t>et</w:t>
      </w:r>
      <w:r w:rsidR="003E31F5">
        <w:t xml:space="preserve"> dont dépend précisément notre humanité et même, peut-on prévoir, notre survie sur terre. </w:t>
      </w:r>
    </w:p>
    <w:p w:rsidR="00001D78" w:rsidRDefault="00001D78" w:rsidP="002F0B9C">
      <w:pPr>
        <w:spacing w:after="0" w:line="240" w:lineRule="auto"/>
        <w:jc w:val="both"/>
      </w:pPr>
    </w:p>
    <w:p w:rsidR="00353D5A" w:rsidRDefault="00353D5A" w:rsidP="002F0B9C">
      <w:pPr>
        <w:spacing w:after="0" w:line="240" w:lineRule="auto"/>
        <w:jc w:val="both"/>
        <w:rPr>
          <w:b/>
        </w:rPr>
      </w:pPr>
    </w:p>
    <w:p w:rsidR="007D2AF7" w:rsidRDefault="00353D5A" w:rsidP="002F0B9C">
      <w:pPr>
        <w:spacing w:after="0" w:line="240" w:lineRule="auto"/>
        <w:jc w:val="both"/>
        <w:rPr>
          <w:b/>
        </w:rPr>
      </w:pPr>
      <w:r>
        <w:rPr>
          <w:b/>
        </w:rPr>
        <w:t>2. L’</w:t>
      </w:r>
      <w:r w:rsidR="00C41EE1">
        <w:rPr>
          <w:b/>
        </w:rPr>
        <w:t>interface</w:t>
      </w:r>
      <w:r>
        <w:rPr>
          <w:b/>
        </w:rPr>
        <w:t xml:space="preserve"> des langues</w:t>
      </w:r>
      <w:r w:rsidR="00C41EE1">
        <w:rPr>
          <w:b/>
        </w:rPr>
        <w:t xml:space="preserve"> et des cultures</w:t>
      </w:r>
    </w:p>
    <w:p w:rsidR="003E31F5" w:rsidRDefault="003E31F5" w:rsidP="002F0B9C">
      <w:pPr>
        <w:spacing w:after="0" w:line="240" w:lineRule="auto"/>
        <w:jc w:val="both"/>
      </w:pPr>
    </w:p>
    <w:p w:rsidR="003E31F5" w:rsidRDefault="003E31F5" w:rsidP="002F0B9C">
      <w:pPr>
        <w:spacing w:after="0" w:line="240" w:lineRule="auto"/>
        <w:jc w:val="both"/>
      </w:pPr>
      <w:r>
        <w:t>Si on r</w:t>
      </w:r>
      <w:r w:rsidR="000A0F0B">
        <w:t xml:space="preserve">eprend la question à la base et </w:t>
      </w:r>
      <w:r w:rsidR="009F223C">
        <w:t>dès le</w:t>
      </w:r>
      <w:r w:rsidR="004D2CAD">
        <w:t xml:space="preserve"> début :</w:t>
      </w:r>
      <w:r w:rsidR="000A0F0B">
        <w:t xml:space="preserve"> </w:t>
      </w:r>
      <w:r w:rsidR="009F223C">
        <w:t>p</w:t>
      </w:r>
      <w:r w:rsidR="000A0F0B">
        <w:t>our communiquer</w:t>
      </w:r>
      <w:r w:rsidR="009F223C">
        <w:t xml:space="preserve">, notamment pour se lire, </w:t>
      </w:r>
      <w:r w:rsidR="000A0F0B">
        <w:t xml:space="preserve"> </w:t>
      </w:r>
      <w:r w:rsidR="00F60B3A">
        <w:t>entre</w:t>
      </w:r>
      <w:r w:rsidR="000A0F0B">
        <w:t xml:space="preserve"> </w:t>
      </w:r>
      <w:r w:rsidR="00141D97">
        <w:t>scientifiques</w:t>
      </w:r>
      <w:r w:rsidR="000A0F0B">
        <w:t xml:space="preserve"> </w:t>
      </w:r>
      <w:r w:rsidR="00F60B3A">
        <w:t xml:space="preserve">qui ne parlent pas la même langue, </w:t>
      </w:r>
      <w:r w:rsidR="00456D05">
        <w:t xml:space="preserve">qui ne participent pas </w:t>
      </w:r>
      <w:r w:rsidR="009F223C">
        <w:t>de</w:t>
      </w:r>
      <w:r w:rsidR="00456D05">
        <w:t xml:space="preserve"> la même culture</w:t>
      </w:r>
      <w:r w:rsidR="009F223C">
        <w:t xml:space="preserve">, ne se sont présentées et ne se présentent </w:t>
      </w:r>
      <w:r w:rsidR="00141D97">
        <w:t xml:space="preserve">en fait </w:t>
      </w:r>
      <w:r w:rsidR="009F223C">
        <w:t>que tro</w:t>
      </w:r>
      <w:r w:rsidR="00141D97">
        <w:t>is possibilités</w:t>
      </w:r>
      <w:r w:rsidR="009F223C">
        <w:t> :</w:t>
      </w:r>
      <w:r w:rsidR="000A0F0B">
        <w:t xml:space="preserve"> soit </w:t>
      </w:r>
      <w:r w:rsidR="00F60B3A">
        <w:t xml:space="preserve">l’apprentissage de la langue </w:t>
      </w:r>
      <w:r w:rsidR="00456D05">
        <w:t xml:space="preserve">et </w:t>
      </w:r>
      <w:r w:rsidR="009F223C">
        <w:t>de l</w:t>
      </w:r>
      <w:r w:rsidR="00456D05">
        <w:t>a culture de l’autre</w:t>
      </w:r>
      <w:r w:rsidR="00F60B3A">
        <w:t xml:space="preserve">, soit le recours à une  langue </w:t>
      </w:r>
      <w:r w:rsidR="004E5B50">
        <w:t>véhiculaire</w:t>
      </w:r>
      <w:r w:rsidR="004D2CAD">
        <w:t xml:space="preserve"> (mais existe-t-il une culture véhiculaire ?)</w:t>
      </w:r>
      <w:r w:rsidR="00456D05">
        <w:t>, soit l’intermédiaire</w:t>
      </w:r>
      <w:r w:rsidR="00F60B3A">
        <w:t xml:space="preserve"> </w:t>
      </w:r>
      <w:r w:rsidR="00456D05">
        <w:t>d’</w:t>
      </w:r>
      <w:r w:rsidR="000A0F0B">
        <w:t xml:space="preserve">une traduction. </w:t>
      </w:r>
    </w:p>
    <w:p w:rsidR="006E188F" w:rsidRDefault="006E188F" w:rsidP="002F0B9C">
      <w:pPr>
        <w:spacing w:after="0" w:line="240" w:lineRule="auto"/>
        <w:jc w:val="both"/>
      </w:pPr>
    </w:p>
    <w:p w:rsidR="006E188F" w:rsidRDefault="006E188F" w:rsidP="002F0B9C">
      <w:pPr>
        <w:spacing w:after="0" w:line="240" w:lineRule="auto"/>
        <w:jc w:val="both"/>
        <w:rPr>
          <w:b/>
        </w:rPr>
      </w:pPr>
    </w:p>
    <w:p w:rsidR="006E188F" w:rsidRPr="000A0F0B" w:rsidRDefault="006E188F" w:rsidP="002F0B9C">
      <w:pPr>
        <w:spacing w:after="0" w:line="240" w:lineRule="auto"/>
        <w:jc w:val="both"/>
        <w:rPr>
          <w:b/>
        </w:rPr>
      </w:pPr>
      <w:r>
        <w:rPr>
          <w:b/>
        </w:rPr>
        <w:t xml:space="preserve">2.1. </w:t>
      </w:r>
      <w:r w:rsidRPr="000A0F0B">
        <w:rPr>
          <w:b/>
        </w:rPr>
        <w:t>Traduction</w:t>
      </w:r>
    </w:p>
    <w:p w:rsidR="00040A31" w:rsidRDefault="00040A31" w:rsidP="002F0B9C">
      <w:pPr>
        <w:spacing w:after="0" w:line="240" w:lineRule="auto"/>
        <w:jc w:val="both"/>
      </w:pPr>
    </w:p>
    <w:p w:rsidR="00143DC1" w:rsidRDefault="00040A31" w:rsidP="002F0B9C">
      <w:pPr>
        <w:spacing w:after="0" w:line="240" w:lineRule="auto"/>
        <w:jc w:val="both"/>
      </w:pPr>
      <w:r>
        <w:t xml:space="preserve">Commençons par la traduction. Elle a l’avantage que </w:t>
      </w:r>
      <w:r w:rsidR="00F60B3A">
        <w:t>le travail</w:t>
      </w:r>
      <w:r>
        <w:t xml:space="preserve"> </w:t>
      </w:r>
      <w:r w:rsidR="00F60B3A">
        <w:t xml:space="preserve">de conception et de rédaction </w:t>
      </w:r>
      <w:r>
        <w:t>peu</w:t>
      </w:r>
      <w:r w:rsidR="00141D97">
        <w:t>ven</w:t>
      </w:r>
      <w:r>
        <w:t>t être</w:t>
      </w:r>
      <w:r w:rsidR="00F60B3A">
        <w:t xml:space="preserve"> </w:t>
      </w:r>
      <w:r w:rsidR="00141D97">
        <w:t>menés</w:t>
      </w:r>
      <w:r>
        <w:t xml:space="preserve"> en langue maternelle, sans se soucier de la compréhension qu’en aura l’interlocuteur</w:t>
      </w:r>
      <w:r w:rsidR="004D2CAD">
        <w:t xml:space="preserve"> allophone</w:t>
      </w:r>
      <w:r>
        <w:t xml:space="preserve">, puisque le traducteur se chargera </w:t>
      </w:r>
      <w:r w:rsidR="00456D05">
        <w:t>de</w:t>
      </w:r>
      <w:r w:rsidR="009238E3">
        <w:t xml:space="preserve"> </w:t>
      </w:r>
      <w:r w:rsidR="00456D05">
        <w:t xml:space="preserve">le </w:t>
      </w:r>
      <w:r w:rsidR="004D2CAD">
        <w:t>mettre à s</w:t>
      </w:r>
      <w:r w:rsidR="009238E3">
        <w:t xml:space="preserve">a portée. </w:t>
      </w:r>
      <w:r w:rsidR="00456D05">
        <w:t>Sont aussi nombreux que critiques l</w:t>
      </w:r>
      <w:r w:rsidR="00143DC1">
        <w:t xml:space="preserve">es enjeux </w:t>
      </w:r>
      <w:r w:rsidR="00380F8F">
        <w:t xml:space="preserve">psycholinguistiques et sociolinguistiques, cognitifs et culturels, </w:t>
      </w:r>
      <w:r w:rsidR="00143DC1">
        <w:t>de l’utilisation de la langue maternelle</w:t>
      </w:r>
      <w:r w:rsidR="00380F8F">
        <w:t>, d’une manière générale et en particulier pour la question qui nous occupe</w:t>
      </w:r>
      <w:r w:rsidR="00143DC1">
        <w:t>. Axel Kahn</w:t>
      </w:r>
      <w:r w:rsidR="00426879">
        <w:t xml:space="preserve"> n’a pas tort de nous alerter </w:t>
      </w:r>
      <w:r w:rsidR="00143DC1">
        <w:t>:</w:t>
      </w:r>
    </w:p>
    <w:p w:rsidR="00143DC1" w:rsidRDefault="00143DC1" w:rsidP="002F0B9C">
      <w:pPr>
        <w:spacing w:after="0" w:line="240" w:lineRule="auto"/>
        <w:jc w:val="both"/>
      </w:pPr>
    </w:p>
    <w:p w:rsidR="00143DC1" w:rsidRDefault="00143DC1" w:rsidP="002F0B9C">
      <w:pPr>
        <w:spacing w:after="0" w:line="240" w:lineRule="auto"/>
        <w:ind w:left="708"/>
        <w:jc w:val="both"/>
      </w:pPr>
      <w:r>
        <w:t>La langue est structurante de la pensée, sa langue maternelle étant la seule que l’on possède suffisamment pour faire preuve de toute la subtilité nécessaire à l’élaboration d’une œuvre créatrice de qualité, dans le domaine des sciences comme dans celui de la littérature ou de la philosophie. L’incapacité de penser la science à l’aide de l’outil incomparable qu’est la langue maternelle peut avoir deux résultats : soit un affaiblissement de la création, soit l’adoption de l’anglais comme équivalent de plus en plus complet de la langue maternelle. Dans les deux cas, on voit bien que c’est toute la viabilité de la culture nationale qui est menacée.</w:t>
      </w:r>
      <w:r w:rsidR="00980CB7">
        <w:rPr>
          <w:rStyle w:val="Appelnotedebasdep"/>
        </w:rPr>
        <w:footnoteReference w:id="4"/>
      </w:r>
    </w:p>
    <w:p w:rsidR="00143DC1" w:rsidRDefault="00143DC1" w:rsidP="002F0B9C">
      <w:pPr>
        <w:spacing w:after="0" w:line="240" w:lineRule="auto"/>
        <w:jc w:val="both"/>
      </w:pPr>
    </w:p>
    <w:p w:rsidR="00380F8F" w:rsidRDefault="007D2AF7" w:rsidP="002F0B9C">
      <w:pPr>
        <w:spacing w:after="0" w:line="240" w:lineRule="auto"/>
        <w:jc w:val="both"/>
      </w:pPr>
      <w:r w:rsidRPr="007D2AF7">
        <w:t xml:space="preserve">On se préoccupera </w:t>
      </w:r>
      <w:r w:rsidR="00DC3003">
        <w:t xml:space="preserve">ici </w:t>
      </w:r>
      <w:r w:rsidRPr="007D2AF7">
        <w:t xml:space="preserve">peut-être un peu moins de la </w:t>
      </w:r>
      <w:r w:rsidR="001157CC">
        <w:t xml:space="preserve">viabilité de la </w:t>
      </w:r>
      <w:r w:rsidRPr="007D2AF7">
        <w:t xml:space="preserve">culture nationale que de la diversité culturelle autant indispensable à la </w:t>
      </w:r>
      <w:r w:rsidR="00380F8F">
        <w:t>viabilité</w:t>
      </w:r>
      <w:r w:rsidR="001157CC">
        <w:t xml:space="preserve"> de la </w:t>
      </w:r>
      <w:r w:rsidRPr="007D2AF7">
        <w:t xml:space="preserve">science qu’à </w:t>
      </w:r>
      <w:r w:rsidR="001157CC">
        <w:t xml:space="preserve">celle de </w:t>
      </w:r>
      <w:r w:rsidRPr="007D2AF7">
        <w:t>l’humanité</w:t>
      </w:r>
      <w:r w:rsidR="001157CC">
        <w:t xml:space="preserve">. </w:t>
      </w:r>
      <w:r w:rsidR="00CB3E14">
        <w:t xml:space="preserve">Vu le rôle de cette langue maternelle dans la constitution d’une personne et d’une communauté, n’est-il </w:t>
      </w:r>
      <w:r w:rsidR="00141D97">
        <w:t xml:space="preserve">pas </w:t>
      </w:r>
      <w:r w:rsidR="00CB3E14">
        <w:t xml:space="preserve">problématique de n’accorder qu’à certaines d’entre elles le privilège de pouvoir s’en servir </w:t>
      </w:r>
      <w:r w:rsidR="00141D97">
        <w:t>dans le cadre d’</w:t>
      </w:r>
      <w:r w:rsidR="00CB3E14">
        <w:t xml:space="preserve">une activité aussi cruciale que la science. </w:t>
      </w:r>
      <w:r w:rsidR="00F02F92">
        <w:t>En caricaturant</w:t>
      </w:r>
      <w:r w:rsidR="001157CC">
        <w:t xml:space="preserve">, </w:t>
      </w:r>
      <w:r w:rsidR="00F02F92">
        <w:t xml:space="preserve">on peut estimer que </w:t>
      </w:r>
      <w:r w:rsidR="00DC3003">
        <w:t>ce n</w:t>
      </w:r>
      <w:r w:rsidR="008A6F6D">
        <w:t>’est pas sans raison qu’il y a environ 5</w:t>
      </w:r>
      <w:r w:rsidR="00DC3003">
        <w:t>.000 langues</w:t>
      </w:r>
      <w:r w:rsidR="00F02F92" w:rsidRPr="00F02F92">
        <w:t xml:space="preserve"> </w:t>
      </w:r>
      <w:r w:rsidR="00F02F92">
        <w:t>dans le monde</w:t>
      </w:r>
      <w:r w:rsidR="001157CC">
        <w:t xml:space="preserve">, </w:t>
      </w:r>
      <w:r w:rsidR="008B4664">
        <w:t>chacune intégrée</w:t>
      </w:r>
      <w:r w:rsidR="001157CC">
        <w:t xml:space="preserve"> à </w:t>
      </w:r>
      <w:r w:rsidR="008B4664">
        <w:t>sa</w:t>
      </w:r>
      <w:r w:rsidR="001157CC">
        <w:t xml:space="preserve"> propre culture</w:t>
      </w:r>
      <w:r w:rsidR="00F02F92">
        <w:t xml:space="preserve"> </w:t>
      </w:r>
      <w:r w:rsidR="00DC3003">
        <w:t xml:space="preserve">; n’en </w:t>
      </w:r>
      <w:r w:rsidR="00DC3003">
        <w:lastRenderedPageBreak/>
        <w:t xml:space="preserve">utiliser </w:t>
      </w:r>
      <w:r w:rsidR="001157CC">
        <w:t xml:space="preserve">qu’une seule pour </w:t>
      </w:r>
      <w:r w:rsidR="009E1922">
        <w:t>gérer</w:t>
      </w:r>
      <w:r w:rsidR="001157CC">
        <w:t xml:space="preserve"> le savoir ne peut représenter qu’une contrainte, un sacrifice, une aliénation pour les femmes</w:t>
      </w:r>
      <w:r w:rsidR="008A6F6D">
        <w:t xml:space="preserve"> et les hommes qui parlent les 4</w:t>
      </w:r>
      <w:r w:rsidR="001157CC">
        <w:t>.9</w:t>
      </w:r>
      <w:r w:rsidR="004D2CAD">
        <w:t>99 autres</w:t>
      </w:r>
      <w:r w:rsidR="008A6F6D">
        <w:t xml:space="preserve">. Plus précisément, cela revient à demander à 3,145 milliards de locuteurs des 10 langues maternelles </w:t>
      </w:r>
      <w:r w:rsidR="00141D97">
        <w:t xml:space="preserve">autres que l’anglais </w:t>
      </w:r>
      <w:r w:rsidR="008A6F6D">
        <w:t xml:space="preserve">les plus parlées au monde (le français est la dixième, avec 80 millions de locuteurs) d’utiliser la langue maternelle de seulement 400 millions </w:t>
      </w:r>
      <w:r w:rsidR="008B4664">
        <w:t>d’</w:t>
      </w:r>
      <w:r w:rsidR="008A6F6D">
        <w:t>anglophones</w:t>
      </w:r>
      <w:r w:rsidR="008B4664">
        <w:t xml:space="preserve"> natifs</w:t>
      </w:r>
      <w:r w:rsidR="008A6F6D">
        <w:t>.</w:t>
      </w:r>
      <w:r w:rsidR="00980CB7">
        <w:rPr>
          <w:rStyle w:val="Appelnotedebasdep"/>
        </w:rPr>
        <w:footnoteReference w:id="5"/>
      </w:r>
      <w:r w:rsidR="008A6F6D">
        <w:t xml:space="preserve"> Il est entendu que tous ces locuteurs ne sont pas des scientifiques, mais on sait combien </w:t>
      </w:r>
      <w:r w:rsidR="00B52209">
        <w:t>sont</w:t>
      </w:r>
      <w:r w:rsidR="005F74D3">
        <w:t xml:space="preserve"> important</w:t>
      </w:r>
      <w:r w:rsidR="00B52209">
        <w:t>s</w:t>
      </w:r>
      <w:r w:rsidR="005F74D3">
        <w:t xml:space="preserve"> </w:t>
      </w:r>
      <w:r w:rsidR="008A6F6D">
        <w:t xml:space="preserve">le </w:t>
      </w:r>
      <w:r w:rsidR="008B4664">
        <w:t>statut</w:t>
      </w:r>
      <w:r w:rsidR="008A6F6D">
        <w:t xml:space="preserve"> </w:t>
      </w:r>
      <w:r w:rsidR="00B52209">
        <w:t xml:space="preserve">et le rôle </w:t>
      </w:r>
      <w:r w:rsidR="00CB3E14">
        <w:t>des sciences</w:t>
      </w:r>
      <w:r w:rsidR="008A6F6D">
        <w:t xml:space="preserve">. </w:t>
      </w:r>
      <w:r w:rsidR="00CB3E14">
        <w:t xml:space="preserve">Il est encore plus significatif de voir </w:t>
      </w:r>
      <w:r w:rsidR="0020048D">
        <w:t>ces non-anglophones se mettre</w:t>
      </w:r>
      <w:r w:rsidR="008A6F6D">
        <w:t xml:space="preserve"> à </w:t>
      </w:r>
      <w:r w:rsidR="008B4664">
        <w:t>parler</w:t>
      </w:r>
      <w:r w:rsidR="008A6F6D">
        <w:t xml:space="preserve"> anglais </w:t>
      </w:r>
      <w:r w:rsidR="008B4664">
        <w:t>quand ils travaillent ensemble</w:t>
      </w:r>
      <w:r w:rsidR="008A6F6D">
        <w:t xml:space="preserve"> quand bien même ils partagent la même langue maternelle, au point où il leur devient difficile d’expliquer </w:t>
      </w:r>
      <w:r w:rsidR="008B4664">
        <w:t>ce qu’ils font dans leurs laboratoires ou écrivent dans leurs articles dans leur langue maternelle.</w:t>
      </w:r>
      <w:r w:rsidR="00CB3E14">
        <w:t xml:space="preserve"> </w:t>
      </w:r>
      <w:r w:rsidR="0020048D">
        <w:t>Voilà</w:t>
      </w:r>
      <w:r w:rsidR="005F74D3">
        <w:t xml:space="preserve"> le danger ! </w:t>
      </w:r>
      <w:r w:rsidR="009E1922">
        <w:t>Curieusement, alors q</w:t>
      </w:r>
      <w:r w:rsidR="00380F8F">
        <w:t xml:space="preserve">ue la Réforme avait traduit </w:t>
      </w:r>
      <w:r w:rsidR="00585230">
        <w:t>le discours religieux en langues nationales pour le</w:t>
      </w:r>
      <w:r w:rsidR="009E1922">
        <w:t xml:space="preserve"> rendre accessible à tout le monde, </w:t>
      </w:r>
      <w:r w:rsidR="00380F8F">
        <w:t>c’est pour la même raison que la Science</w:t>
      </w:r>
      <w:r w:rsidR="0020048D">
        <w:t>, notre nouvelle religion,</w:t>
      </w:r>
      <w:r w:rsidR="00380F8F">
        <w:t xml:space="preserve"> </w:t>
      </w:r>
      <w:r w:rsidR="00585230">
        <w:t>est en train d’imposer</w:t>
      </w:r>
      <w:r w:rsidR="00380F8F">
        <w:t xml:space="preserve"> </w:t>
      </w:r>
      <w:r w:rsidR="009E1922">
        <w:t>une lang</w:t>
      </w:r>
      <w:r w:rsidR="00380F8F">
        <w:t>ue étrangère</w:t>
      </w:r>
      <w:r w:rsidR="005F74D3">
        <w:t xml:space="preserve"> à la plupart du monde</w:t>
      </w:r>
      <w:r w:rsidR="009E1922">
        <w:t xml:space="preserve">. </w:t>
      </w:r>
      <w:r w:rsidR="00141D97">
        <w:t xml:space="preserve"> </w:t>
      </w:r>
    </w:p>
    <w:p w:rsidR="00380F8F" w:rsidRDefault="00380F8F" w:rsidP="002F0B9C">
      <w:pPr>
        <w:spacing w:after="0" w:line="240" w:lineRule="auto"/>
        <w:jc w:val="both"/>
      </w:pPr>
    </w:p>
    <w:p w:rsidR="007D2AF7" w:rsidRDefault="00380F8F" w:rsidP="002F0B9C">
      <w:pPr>
        <w:spacing w:after="0" w:line="240" w:lineRule="auto"/>
        <w:jc w:val="both"/>
      </w:pPr>
      <w:r>
        <w:t>Par ailleurs, imposer les sciences</w:t>
      </w:r>
      <w:r w:rsidR="00F02F92">
        <w:t xml:space="preserve"> dans</w:t>
      </w:r>
      <w:r w:rsidR="007D2AF7">
        <w:t xml:space="preserve"> une langue </w:t>
      </w:r>
      <w:r>
        <w:t xml:space="preserve">qui n’est ni </w:t>
      </w:r>
      <w:r w:rsidR="00456D05">
        <w:t>native</w:t>
      </w:r>
      <w:r>
        <w:t xml:space="preserve"> ni </w:t>
      </w:r>
      <w:r w:rsidR="00456D05">
        <w:t>indigène</w:t>
      </w:r>
      <w:r w:rsidR="00F02F92">
        <w:t xml:space="preserve"> revien</w:t>
      </w:r>
      <w:r w:rsidR="007D2AF7">
        <w:t xml:space="preserve">t à </w:t>
      </w:r>
      <w:r w:rsidR="00F02F92">
        <w:t xml:space="preserve">finalement </w:t>
      </w:r>
      <w:r w:rsidR="007D2AF7">
        <w:t xml:space="preserve">dissocier </w:t>
      </w:r>
      <w:r>
        <w:t>ces sciences</w:t>
      </w:r>
      <w:r w:rsidR="007D2AF7">
        <w:t xml:space="preserve"> de leur</w:t>
      </w:r>
      <w:r w:rsidR="00F02F92">
        <w:t>s</w:t>
      </w:r>
      <w:r w:rsidR="007D2AF7">
        <w:t xml:space="preserve"> fondement</w:t>
      </w:r>
      <w:r w:rsidR="00F02F92">
        <w:t>s et de leurs implications</w:t>
      </w:r>
      <w:r w:rsidR="007D2AF7">
        <w:t xml:space="preserve"> culturel</w:t>
      </w:r>
      <w:r w:rsidR="00F02F92">
        <w:t>s</w:t>
      </w:r>
      <w:r w:rsidR="007D2AF7">
        <w:t xml:space="preserve">, </w:t>
      </w:r>
      <w:r>
        <w:t>ce qui risque de les appauvrir, mais aussi de les rendre dangereuses</w:t>
      </w:r>
      <w:r w:rsidR="00585230">
        <w:t xml:space="preserve"> car elles fonctionneraient en </w:t>
      </w:r>
      <w:r w:rsidR="00456D05">
        <w:t>« </w:t>
      </w:r>
      <w:r w:rsidR="00585230">
        <w:t>roue libre</w:t>
      </w:r>
      <w:r w:rsidR="00456D05">
        <w:t> »</w:t>
      </w:r>
      <w:r w:rsidR="00585230">
        <w:t>, ce qu’on peut déjà reprocher</w:t>
      </w:r>
      <w:r w:rsidR="00456D05">
        <w:t xml:space="preserve"> à certaines</w:t>
      </w:r>
      <w:r w:rsidR="00426879">
        <w:t>.</w:t>
      </w:r>
      <w:r w:rsidR="00426879" w:rsidRPr="00426879">
        <w:t xml:space="preserve"> </w:t>
      </w:r>
      <w:r w:rsidR="00DC3003">
        <w:t xml:space="preserve">Pour un individu comme pour la communauté, il faut </w:t>
      </w:r>
      <w:r w:rsidR="00585230">
        <w:t xml:space="preserve">au contraire </w:t>
      </w:r>
      <w:r w:rsidR="00DC3003">
        <w:t xml:space="preserve">rappeler </w:t>
      </w:r>
      <w:r w:rsidR="00585230">
        <w:t xml:space="preserve">que </w:t>
      </w:r>
      <w:r w:rsidR="00DC3003">
        <w:t xml:space="preserve">la science relève de la culture au même titre que la politique, </w:t>
      </w:r>
      <w:r w:rsidR="00456D05">
        <w:t xml:space="preserve">l’enseignement, </w:t>
      </w:r>
      <w:r w:rsidR="00DC3003">
        <w:t xml:space="preserve">la convivialité, l’art, la spiritualité,… </w:t>
      </w:r>
      <w:r w:rsidR="00585230">
        <w:t xml:space="preserve">avec laquelle elle </w:t>
      </w:r>
      <w:r w:rsidR="00456D05">
        <w:t>entretient des rapports</w:t>
      </w:r>
      <w:r w:rsidR="00585230">
        <w:t xml:space="preserve"> complexe</w:t>
      </w:r>
      <w:r w:rsidR="00456D05">
        <w:t>s</w:t>
      </w:r>
      <w:r w:rsidR="00585230">
        <w:t xml:space="preserve"> et interdépendant</w:t>
      </w:r>
      <w:r w:rsidR="00456D05">
        <w:t>s</w:t>
      </w:r>
      <w:r w:rsidR="00585230">
        <w:t> ;</w:t>
      </w:r>
      <w:r w:rsidR="00DC3003">
        <w:t xml:space="preserve"> l’en isoler en recourant </w:t>
      </w:r>
      <w:r>
        <w:t xml:space="preserve">notamment </w:t>
      </w:r>
      <w:r w:rsidR="00585230">
        <w:t xml:space="preserve">à </w:t>
      </w:r>
      <w:r w:rsidR="00456D05">
        <w:t>une langue étrangère, finira par la</w:t>
      </w:r>
      <w:r w:rsidR="00585230">
        <w:t xml:space="preserve"> rendre étrangère </w:t>
      </w:r>
      <w:r w:rsidR="005F74D3">
        <w:t xml:space="preserve">elle-même </w:t>
      </w:r>
      <w:r w:rsidR="00585230">
        <w:t xml:space="preserve">à la vie quotidienne des citoyens, et </w:t>
      </w:r>
      <w:r w:rsidR="00456D05">
        <w:t>par</w:t>
      </w:r>
      <w:r>
        <w:t xml:space="preserve"> </w:t>
      </w:r>
      <w:r w:rsidR="00456D05">
        <w:t xml:space="preserve">déconnecter, </w:t>
      </w:r>
      <w:r>
        <w:t>dédouaner</w:t>
      </w:r>
      <w:r w:rsidR="005F74D3">
        <w:t xml:space="preserve">, </w:t>
      </w:r>
      <w:r w:rsidR="00585230">
        <w:t>aliéner</w:t>
      </w:r>
      <w:r>
        <w:t xml:space="preserve"> </w:t>
      </w:r>
      <w:r w:rsidR="00585230">
        <w:t>les scientifiques</w:t>
      </w:r>
      <w:r>
        <w:t>.</w:t>
      </w:r>
      <w:r w:rsidR="00DC3003">
        <w:t xml:space="preserve"> </w:t>
      </w:r>
      <w:r w:rsidR="00B52209">
        <w:t>Nous y reviendrons. Rappelons tout de même entretemps que</w:t>
      </w:r>
      <w:r w:rsidR="007D2AF7">
        <w:t xml:space="preserve">, dans l’histoire de la didactique des langues, </w:t>
      </w:r>
      <w:r w:rsidR="00B52209">
        <w:t xml:space="preserve">les concepteurs des </w:t>
      </w:r>
      <w:r w:rsidR="007D2AF7">
        <w:t>méthodes audio-orales/visuelles, d’inspiration</w:t>
      </w:r>
      <w:r w:rsidR="00B52209">
        <w:t xml:space="preserve"> structuro-behavioriste,</w:t>
      </w:r>
      <w:r w:rsidR="007D2AF7">
        <w:t xml:space="preserve"> estimai</w:t>
      </w:r>
      <w:r w:rsidR="00B52209">
        <w:t>en</w:t>
      </w:r>
      <w:r w:rsidR="007D2AF7">
        <w:t xml:space="preserve">t pouvoir faire l’économie de la dimension culturelle de la langue enseignée pour éviter de multiplier les difficultés des apprenants et </w:t>
      </w:r>
      <w:r w:rsidR="005F74D3">
        <w:t xml:space="preserve">pour se </w:t>
      </w:r>
      <w:r w:rsidR="007D2AF7">
        <w:t>concentrer sur l’essentiel, pensai</w:t>
      </w:r>
      <w:r w:rsidR="00B52209">
        <w:t>ent-ils</w:t>
      </w:r>
      <w:r w:rsidR="007D2AF7">
        <w:t>, en répétant des phrases toutes faites… mais qui n’avaient aucun sens</w:t>
      </w:r>
      <w:r w:rsidR="00585230">
        <w:t xml:space="preserve"> et finalement aucune utilité</w:t>
      </w:r>
      <w:r w:rsidR="007D2AF7">
        <w:t xml:space="preserve">. </w:t>
      </w:r>
    </w:p>
    <w:p w:rsidR="000721E3" w:rsidRDefault="000721E3" w:rsidP="002F0B9C">
      <w:pPr>
        <w:spacing w:after="0" w:line="240" w:lineRule="auto"/>
        <w:jc w:val="both"/>
      </w:pPr>
    </w:p>
    <w:p w:rsidR="0005102F" w:rsidRDefault="00703FC7" w:rsidP="002F0B9C">
      <w:pPr>
        <w:spacing w:after="0" w:line="240" w:lineRule="auto"/>
        <w:jc w:val="both"/>
      </w:pPr>
      <w:r>
        <w:t xml:space="preserve">La traduction n’a pas seulement l’avantage de laisser à toutes les langues la possibilité et ainsi la capacité de servir à </w:t>
      </w:r>
      <w:r w:rsidR="0005102F">
        <w:t>la création et à la diffusion du savoir</w:t>
      </w:r>
      <w:r w:rsidR="005F74D3">
        <w:t>,</w:t>
      </w:r>
      <w:r w:rsidR="0005102F">
        <w:t xml:space="preserve"> et à chaque scientifique de mener son travail dans le prolongement et en interaction avec sa culture, sa pensée et son vécu personnels. </w:t>
      </w:r>
      <w:r w:rsidR="00395161">
        <w:t>Faut-il rappeler pour commencer que l</w:t>
      </w:r>
      <w:r w:rsidR="0005102F">
        <w:t>e traducteur</w:t>
      </w:r>
      <w:r w:rsidR="00395161">
        <w:t>, le premier à savoir que la langue n’est pas seulement un code,</w:t>
      </w:r>
      <w:r w:rsidR="0005102F">
        <w:t xml:space="preserve"> ne </w:t>
      </w:r>
      <w:r w:rsidR="00395161">
        <w:t>transmet</w:t>
      </w:r>
      <w:r w:rsidR="0005102F">
        <w:t xml:space="preserve"> pas que des donn</w:t>
      </w:r>
      <w:r w:rsidR="00395161">
        <w:t>ées linguistiqu</w:t>
      </w:r>
      <w:r w:rsidR="009F223C">
        <w:t xml:space="preserve">es, mais aménage un terrain d’entente et provoque </w:t>
      </w:r>
      <w:r w:rsidR="00702C7D">
        <w:t>des</w:t>
      </w:r>
      <w:r w:rsidR="009F223C">
        <w:t xml:space="preserve"> </w:t>
      </w:r>
      <w:r w:rsidR="00702C7D">
        <w:t>réactions</w:t>
      </w:r>
      <w:r w:rsidR="009F223C">
        <w:t xml:space="preserve"> inter</w:t>
      </w:r>
      <w:r w:rsidR="0005102F">
        <w:t>culturel</w:t>
      </w:r>
      <w:r w:rsidR="009F223C">
        <w:t>le</w:t>
      </w:r>
      <w:r w:rsidR="00702C7D">
        <w:t>s</w:t>
      </w:r>
      <w:r w:rsidR="009F223C">
        <w:t xml:space="preserve"> entre les interlocuteurs.</w:t>
      </w:r>
      <w:r w:rsidR="0005102F">
        <w:t xml:space="preserve"> La traduction n’est pas un filtre, mais plutôt un révélateur, comme en attesteront beaucoup d’auteurs </w:t>
      </w:r>
      <w:r w:rsidR="0020048D">
        <w:t>stimulés</w:t>
      </w:r>
      <w:r w:rsidR="0005102F">
        <w:t xml:space="preserve"> p</w:t>
      </w:r>
      <w:r w:rsidR="009F223C">
        <w:t>ar les questions que leur pose</w:t>
      </w:r>
      <w:r w:rsidR="0020048D">
        <w:t>nt</w:t>
      </w:r>
      <w:r w:rsidR="0005102F">
        <w:t xml:space="preserve"> leur</w:t>
      </w:r>
      <w:r w:rsidR="0032578A">
        <w:t>s</w:t>
      </w:r>
      <w:r w:rsidR="0005102F">
        <w:t xml:space="preserve"> traducteur</w:t>
      </w:r>
      <w:r w:rsidR="0020048D">
        <w:t>s</w:t>
      </w:r>
      <w:r w:rsidR="0005102F">
        <w:t xml:space="preserve"> en langue étrangère. La traduction nous rappelle aussi que toute </w:t>
      </w:r>
      <w:r w:rsidR="00D02FC4">
        <w:t>lecture</w:t>
      </w:r>
      <w:r w:rsidR="0032578A">
        <w:t>,</w:t>
      </w:r>
      <w:r w:rsidR="00D02FC4">
        <w:t xml:space="preserve"> du livre ou du monde</w:t>
      </w:r>
      <w:r w:rsidR="0005102F">
        <w:t xml:space="preserve">, y compris les plus expertes et techniques, sont toujours </w:t>
      </w:r>
      <w:r w:rsidR="00702C7D">
        <w:t xml:space="preserve">des </w:t>
      </w:r>
      <w:r w:rsidR="0005102F">
        <w:t xml:space="preserve">interprétations, </w:t>
      </w:r>
      <w:r w:rsidR="009F223C">
        <w:t>qu’</w:t>
      </w:r>
      <w:r w:rsidR="00702C7D">
        <w:t>e</w:t>
      </w:r>
      <w:r w:rsidR="009F223C">
        <w:t>lles sont conditionnées par leur</w:t>
      </w:r>
      <w:r w:rsidR="005F74D3">
        <w:t>s</w:t>
      </w:r>
      <w:r w:rsidR="009F223C">
        <w:t xml:space="preserve"> tenant</w:t>
      </w:r>
      <w:r w:rsidR="005F74D3">
        <w:t>s</w:t>
      </w:r>
      <w:r w:rsidR="009F223C">
        <w:t xml:space="preserve"> et aboutissant</w:t>
      </w:r>
      <w:r w:rsidR="005F74D3">
        <w:t>s</w:t>
      </w:r>
      <w:r w:rsidR="009F223C">
        <w:t xml:space="preserve"> </w:t>
      </w:r>
      <w:r w:rsidR="00702C7D">
        <w:t xml:space="preserve">contextuels et </w:t>
      </w:r>
      <w:r w:rsidR="009F223C">
        <w:t>culturel</w:t>
      </w:r>
      <w:r w:rsidR="00702C7D">
        <w:t>s</w:t>
      </w:r>
      <w:r w:rsidR="0005102F">
        <w:t xml:space="preserve">. </w:t>
      </w:r>
      <w:r w:rsidR="00D02FC4">
        <w:t>La tradu</w:t>
      </w:r>
      <w:r w:rsidR="00702C7D">
        <w:t>ction, enfin, enrichit le texte-</w:t>
      </w:r>
      <w:r w:rsidR="00D02FC4">
        <w:t>source, non seulement en l’adressant à un public différent</w:t>
      </w:r>
      <w:r w:rsidR="00702C7D">
        <w:t xml:space="preserve"> qui le réinventera sur d’autres bases</w:t>
      </w:r>
      <w:r w:rsidR="00D02FC4">
        <w:t>, mais parce que les traducteurs</w:t>
      </w:r>
      <w:r w:rsidR="00702C7D">
        <w:t>-médiateurs, au carrefour des civilisations, l’incorporent à jamais dans le patrimoine de l’humanité.</w:t>
      </w:r>
      <w:r w:rsidR="00D02FC4">
        <w:t xml:space="preserve"> </w:t>
      </w:r>
      <w:r w:rsidR="005F74D3">
        <w:t>À</w:t>
      </w:r>
      <w:r w:rsidR="0005102F">
        <w:t xml:space="preserve"> ce propos, </w:t>
      </w:r>
      <w:r w:rsidR="0032578A">
        <w:t>rappelons-nous des</w:t>
      </w:r>
      <w:r w:rsidR="005F74D3">
        <w:t xml:space="preserve"> enjeux d’une</w:t>
      </w:r>
      <w:r w:rsidR="0005102F">
        <w:t xml:space="preserve"> grande entreprise de traduction et </w:t>
      </w:r>
      <w:r w:rsidR="000F157C">
        <w:t>de</w:t>
      </w:r>
      <w:r w:rsidR="0005102F">
        <w:t xml:space="preserve"> </w:t>
      </w:r>
      <w:r w:rsidR="000F157C">
        <w:t>mélange</w:t>
      </w:r>
      <w:r w:rsidR="0005102F">
        <w:t xml:space="preserve"> de connaissances et de cultures </w:t>
      </w:r>
      <w:r w:rsidR="005F74D3">
        <w:t>comme celle qu</w:t>
      </w:r>
      <w:r w:rsidR="000F157C">
        <w:t>e l</w:t>
      </w:r>
      <w:r w:rsidR="005F74D3">
        <w:t>’on a connue</w:t>
      </w:r>
      <w:r w:rsidR="0005102F">
        <w:t xml:space="preserve"> </w:t>
      </w:r>
      <w:r w:rsidR="005F74D3">
        <w:t>dès le</w:t>
      </w:r>
      <w:r w:rsidR="0032578A">
        <w:t>s premiers siècles de notre ère</w:t>
      </w:r>
      <w:r w:rsidR="0005102F">
        <w:t>.</w:t>
      </w:r>
    </w:p>
    <w:p w:rsidR="0005102F" w:rsidRDefault="0005102F" w:rsidP="002F0B9C">
      <w:pPr>
        <w:spacing w:after="0" w:line="240" w:lineRule="auto"/>
        <w:jc w:val="both"/>
      </w:pPr>
    </w:p>
    <w:p w:rsidR="0005102F" w:rsidRDefault="0005102F" w:rsidP="002F0B9C">
      <w:pPr>
        <w:spacing w:after="0" w:line="240" w:lineRule="auto"/>
        <w:ind w:left="708"/>
        <w:jc w:val="both"/>
      </w:pPr>
      <w:r w:rsidRPr="008F3445">
        <w:t xml:space="preserve">Il convient de souligner ici le rôle important que la pensée arabe a joué dans la formation de l’humanisme européen par la traduction en latin de la version arabe des auteurs grecs aussi bien que des œuvres arabes originales. La civilisation arable, qui avait fécondé la culture </w:t>
      </w:r>
      <w:r w:rsidRPr="008F3445">
        <w:lastRenderedPageBreak/>
        <w:t>judéo-hellénique à partir de VIIIe et IXe siècles, a continué à exercer une action stimulante sur la pensée européenne par le canal des universités, au Moyen Age et à la Renaissance.</w:t>
      </w:r>
      <w:r w:rsidR="00531E5D">
        <w:rPr>
          <w:rStyle w:val="Appelnotedebasdep"/>
        </w:rPr>
        <w:footnoteReference w:id="6"/>
      </w:r>
    </w:p>
    <w:p w:rsidR="0005102F" w:rsidRDefault="0005102F" w:rsidP="002F0B9C">
      <w:pPr>
        <w:spacing w:after="0" w:line="240" w:lineRule="auto"/>
        <w:ind w:left="708"/>
        <w:jc w:val="both"/>
      </w:pPr>
    </w:p>
    <w:p w:rsidR="003362D5" w:rsidRDefault="000F563A" w:rsidP="002F0B9C">
      <w:pPr>
        <w:spacing w:after="0" w:line="240" w:lineRule="auto"/>
        <w:jc w:val="both"/>
      </w:pPr>
      <w:r>
        <w:t>Les livres et</w:t>
      </w:r>
      <w:r w:rsidR="003362D5">
        <w:t xml:space="preserve"> les </w:t>
      </w:r>
      <w:r>
        <w:t>savoirs</w:t>
      </w:r>
      <w:r w:rsidR="003362D5">
        <w:t xml:space="preserve"> </w:t>
      </w:r>
      <w:r>
        <w:t>gagn</w:t>
      </w:r>
      <w:r w:rsidR="003362D5">
        <w:t>ent</w:t>
      </w:r>
      <w:r>
        <w:t xml:space="preserve"> donc à être ainsi reformulé</w:t>
      </w:r>
      <w:r w:rsidR="003362D5">
        <w:t xml:space="preserve">s dans des langues et </w:t>
      </w:r>
      <w:r>
        <w:t xml:space="preserve">réinterprétés </w:t>
      </w:r>
      <w:r w:rsidR="003362D5">
        <w:t>par des esprits étrangers </w:t>
      </w:r>
      <w:r>
        <w:t>grâce à des</w:t>
      </w:r>
      <w:r w:rsidR="003362D5">
        <w:t xml:space="preserve"> traducteurs </w:t>
      </w:r>
      <w:r>
        <w:t>qui jouent</w:t>
      </w:r>
      <w:r w:rsidR="003362D5">
        <w:t xml:space="preserve"> non seulement un rôle de passeurs mais aussi de brasseurs d’idées sans trop s’inquiéter</w:t>
      </w:r>
      <w:r>
        <w:t>, à l’époque,</w:t>
      </w:r>
      <w:r w:rsidR="003362D5">
        <w:t xml:space="preserve"> de droits d’auteurs ou de références </w:t>
      </w:r>
      <w:r w:rsidR="0020048D">
        <w:t>bibliographiques</w:t>
      </w:r>
      <w:r w:rsidR="003362D5">
        <w:t>.</w:t>
      </w:r>
    </w:p>
    <w:p w:rsidR="00585230" w:rsidRDefault="00585230" w:rsidP="002F0B9C">
      <w:pPr>
        <w:spacing w:after="0" w:line="240" w:lineRule="auto"/>
        <w:jc w:val="both"/>
      </w:pPr>
    </w:p>
    <w:p w:rsidR="000F563A" w:rsidRDefault="000F563A" w:rsidP="002F0B9C">
      <w:pPr>
        <w:spacing w:after="0" w:line="240" w:lineRule="auto"/>
        <w:jc w:val="both"/>
        <w:rPr>
          <w:b/>
        </w:rPr>
      </w:pPr>
    </w:p>
    <w:p w:rsidR="004E5B50" w:rsidRPr="004E5B50" w:rsidRDefault="006E188F" w:rsidP="002F0B9C">
      <w:pPr>
        <w:spacing w:after="0" w:line="240" w:lineRule="auto"/>
        <w:jc w:val="both"/>
        <w:rPr>
          <w:b/>
        </w:rPr>
      </w:pPr>
      <w:r>
        <w:rPr>
          <w:b/>
        </w:rPr>
        <w:t xml:space="preserve">2.2. </w:t>
      </w:r>
      <w:r w:rsidR="004E5B50" w:rsidRPr="004E5B50">
        <w:rPr>
          <w:b/>
        </w:rPr>
        <w:t>Langue véhiculaire</w:t>
      </w:r>
    </w:p>
    <w:p w:rsidR="007D2AF7" w:rsidRDefault="007D2AF7" w:rsidP="002F0B9C">
      <w:pPr>
        <w:spacing w:after="0" w:line="240" w:lineRule="auto"/>
        <w:jc w:val="both"/>
      </w:pPr>
    </w:p>
    <w:p w:rsidR="004E5B50" w:rsidRDefault="004E5B50" w:rsidP="002F0B9C">
      <w:pPr>
        <w:spacing w:after="0" w:line="240" w:lineRule="auto"/>
        <w:jc w:val="both"/>
      </w:pPr>
      <w:r>
        <w:t>Il y a trois types de langues véhiculaires : soit la langue maternelle d’un des interlocuteurs que les autres adoptent</w:t>
      </w:r>
      <w:r w:rsidR="00C31DCB">
        <w:t>, soit une langue étrangère</w:t>
      </w:r>
      <w:r>
        <w:t xml:space="preserve"> à tous les interlocuteurs, soit une langue artificielle.</w:t>
      </w:r>
    </w:p>
    <w:p w:rsidR="004E5B50" w:rsidRDefault="004E5B50" w:rsidP="002F0B9C">
      <w:pPr>
        <w:spacing w:after="0" w:line="240" w:lineRule="auto"/>
        <w:jc w:val="both"/>
      </w:pPr>
    </w:p>
    <w:p w:rsidR="004E5B50" w:rsidRDefault="004D0E21" w:rsidP="002F0B9C">
      <w:pPr>
        <w:spacing w:after="0" w:line="240" w:lineRule="auto"/>
        <w:jc w:val="both"/>
      </w:pPr>
      <w:r>
        <w:t xml:space="preserve">Première option : </w:t>
      </w:r>
      <w:r w:rsidR="00C31DCB">
        <w:t xml:space="preserve">créer une </w:t>
      </w:r>
      <w:r w:rsidR="00C31DCB" w:rsidRPr="00F827E9">
        <w:rPr>
          <w:b/>
        </w:rPr>
        <w:t xml:space="preserve">langue </w:t>
      </w:r>
      <w:r w:rsidR="00645C24" w:rsidRPr="00F827E9">
        <w:rPr>
          <w:b/>
        </w:rPr>
        <w:t xml:space="preserve">scientifique </w:t>
      </w:r>
      <w:r w:rsidR="00C31DCB" w:rsidRPr="00F827E9">
        <w:rPr>
          <w:b/>
        </w:rPr>
        <w:t>artificielle</w:t>
      </w:r>
      <w:r w:rsidR="00C31DCB">
        <w:t>. On a toujours rêvé</w:t>
      </w:r>
      <w:r w:rsidR="00C31DCB" w:rsidRPr="00C31DCB">
        <w:t xml:space="preserve"> </w:t>
      </w:r>
      <w:r w:rsidR="00C31DCB">
        <w:t>d’</w:t>
      </w:r>
      <w:r w:rsidR="000F563A">
        <w:t>une langue scientifique universelle</w:t>
      </w:r>
      <w:r w:rsidR="00C31DCB" w:rsidRPr="00C31DCB">
        <w:t xml:space="preserve">, </w:t>
      </w:r>
      <w:r w:rsidR="000F563A" w:rsidRPr="000F563A">
        <w:t>comme le volapük ou l’espéranto</w:t>
      </w:r>
      <w:r w:rsidR="000F563A">
        <w:t xml:space="preserve"> pour prendre les plus célèbres, </w:t>
      </w:r>
      <w:r w:rsidR="00C31DCB" w:rsidRPr="00C31DCB">
        <w:t>qui serait complètement neutre, transparent</w:t>
      </w:r>
      <w:r w:rsidR="000F563A">
        <w:t>e</w:t>
      </w:r>
      <w:r w:rsidR="00C31DCB" w:rsidRPr="00C31DCB">
        <w:t xml:space="preserve">, logique, </w:t>
      </w:r>
      <w:r w:rsidR="00F827E9">
        <w:t>et si possible facile à apprendre (c’est l’argument que ne cessent de faire valoir les espérantistes)</w:t>
      </w:r>
      <w:r w:rsidR="0032578A">
        <w:t>,</w:t>
      </w:r>
      <w:r w:rsidR="00F827E9">
        <w:t xml:space="preserve"> </w:t>
      </w:r>
      <w:r w:rsidR="00C31DCB" w:rsidRPr="00C31DCB">
        <w:t>qui conviendrait autant à la botanique, à la philosophie, à la médecine, au droit… qu’à la linguistique, qui permettrait de décrire son objet sans le dénaturer, l’ordre du monde sans le fausser, qui empêcherait tout ambiguïté dans ses rapports avec la réalité comme avec l’i</w:t>
      </w:r>
      <w:r w:rsidR="0032578A">
        <w:t>nterlocuteur. Umberto Eco</w:t>
      </w:r>
      <w:r w:rsidR="00C31DCB" w:rsidRPr="00C31DCB">
        <w:t xml:space="preserve"> a consacré un important essai</w:t>
      </w:r>
      <w:r w:rsidR="0032578A">
        <w:rPr>
          <w:rStyle w:val="Appelnotedebasdep"/>
        </w:rPr>
        <w:footnoteReference w:id="7"/>
      </w:r>
      <w:r w:rsidR="00C31DCB" w:rsidRPr="00C31DCB">
        <w:t xml:space="preserve"> aux nombreuses tentatives de langues parfaites, (re)construites à des fins religieuses, politiques, humanitaires, mais aussi scientifiques, par exemple, dans le dernier cas, par Bacon, Coménius, Wilkins, Lodwig, Leibniz, pour ne citer que les plus célèbres. Ces utopies ont échoué – même si, dit Eco, elles ont produit des effets collatéraux toujours d’actualité – parce que l’on ne peut réduire le monde à un ensemble de signes, que sa compréhension ne peut s’effectuer sans interprétation, mais surtout parce que la science n’est ni dans l’objet, ni chez le sujet, ni dans le discours que celui-ci tient sur celui-là, mais dans leurs inter-retro-actions chaque fois à remettre en cause et en perspective. Ce serait une nouvelle illusion ou une nouvelle imposture que de postuler l’existence et d’imposer l’usage d’un « degré zéro » du discours scientifique, aussi que de tout autre discours d’ailleurs ; Barthes – déjà cité – a révélé la mystification idéologique que représentait ce ge</w:t>
      </w:r>
      <w:r w:rsidR="00E86A02">
        <w:t xml:space="preserve">nre d’artefact, et Orwell, dans </w:t>
      </w:r>
      <w:r w:rsidR="00E86A02" w:rsidRPr="00E86A02">
        <w:rPr>
          <w:i/>
        </w:rPr>
        <w:t>1984</w:t>
      </w:r>
      <w:r w:rsidR="00E86A02">
        <w:t>,</w:t>
      </w:r>
      <w:r w:rsidR="00C31DCB" w:rsidRPr="00C31DCB">
        <w:t xml:space="preserve"> a averti on ne peut plus explicitement de ses dangers pour la société.  </w:t>
      </w:r>
    </w:p>
    <w:p w:rsidR="00C31DCB" w:rsidRDefault="00C31DCB" w:rsidP="002F0B9C">
      <w:pPr>
        <w:spacing w:after="0" w:line="240" w:lineRule="auto"/>
        <w:jc w:val="both"/>
      </w:pPr>
    </w:p>
    <w:p w:rsidR="00645C24" w:rsidRDefault="00C31DCB" w:rsidP="002F0B9C">
      <w:pPr>
        <w:spacing w:after="0" w:line="240" w:lineRule="auto"/>
        <w:jc w:val="both"/>
      </w:pPr>
      <w:r>
        <w:t xml:space="preserve">Deuxièmement, adopter, voire adapter </w:t>
      </w:r>
      <w:r w:rsidRPr="00F827E9">
        <w:rPr>
          <w:b/>
        </w:rPr>
        <w:t>une langue naturelle</w:t>
      </w:r>
      <w:r w:rsidR="00645C24" w:rsidRPr="00F827E9">
        <w:rPr>
          <w:b/>
        </w:rPr>
        <w:t xml:space="preserve"> à usage scientifique</w:t>
      </w:r>
      <w:r>
        <w:t xml:space="preserve">. </w:t>
      </w:r>
      <w:r w:rsidR="00645C24">
        <w:t xml:space="preserve">Nous allons comparer </w:t>
      </w:r>
      <w:r w:rsidR="003362D5">
        <w:t>rapidement</w:t>
      </w:r>
      <w:r w:rsidR="00645C24">
        <w:t xml:space="preserve"> l’usage et la diffusion </w:t>
      </w:r>
      <w:r w:rsidR="003362D5">
        <w:t>des plus importantes</w:t>
      </w:r>
      <w:r w:rsidR="00645C24">
        <w:t>.</w:t>
      </w:r>
    </w:p>
    <w:p w:rsidR="00645C24" w:rsidRDefault="00645C24" w:rsidP="002F0B9C">
      <w:pPr>
        <w:spacing w:after="0" w:line="240" w:lineRule="auto"/>
        <w:jc w:val="both"/>
      </w:pPr>
    </w:p>
    <w:p w:rsidR="003362D5" w:rsidRDefault="00895433" w:rsidP="002F0B9C">
      <w:pPr>
        <w:spacing w:after="0" w:line="240" w:lineRule="auto"/>
        <w:jc w:val="both"/>
      </w:pPr>
      <w:r>
        <w:t>Pour résumer rapidement : l</w:t>
      </w:r>
      <w:r w:rsidR="00645C24">
        <w:t xml:space="preserve">e latin, très largement utilisé dans les ouvrages et études </w:t>
      </w:r>
      <w:r>
        <w:t xml:space="preserve">philosophiques et </w:t>
      </w:r>
      <w:r w:rsidR="00645C24">
        <w:t>scientifiques depuis l’Antiquité, commence à être concurrencé par d’autres langues dès la Renaissance</w:t>
      </w:r>
      <w:r w:rsidR="000F157C">
        <w:t xml:space="preserve"> (nous ne parlerons pas des tentatives pour le restaurer)</w:t>
      </w:r>
      <w:r w:rsidR="00645C24">
        <w:t xml:space="preserve">. </w:t>
      </w:r>
      <w:r w:rsidR="003362D5">
        <w:t>Du XVe au XIXe siècle, plusieurs autres langues vont être utilisées par les savants et intellectuels européens</w:t>
      </w:r>
      <w:r w:rsidR="003362D5" w:rsidRPr="003362D5">
        <w:rPr>
          <w:i/>
        </w:rPr>
        <w:t xml:space="preserve"> </w:t>
      </w:r>
      <w:r w:rsidR="003362D5" w:rsidRPr="003362D5">
        <w:t xml:space="preserve">comme </w:t>
      </w:r>
      <w:r>
        <w:t xml:space="preserve">le français, principalement, mais aussi </w:t>
      </w:r>
      <w:r w:rsidR="003362D5" w:rsidRPr="003362D5">
        <w:t>l'anglais, l'allemand, l'italien et le russe</w:t>
      </w:r>
      <w:r w:rsidR="003362D5">
        <w:t xml:space="preserve">, </w:t>
      </w:r>
      <w:r w:rsidR="00E86A02">
        <w:t>avec certaines spécialisations</w:t>
      </w:r>
      <w:r w:rsidR="003362D5" w:rsidRPr="003362D5">
        <w:t xml:space="preserve"> : l'allemand pour la médecine, la biologie, la physique et la chimie ; le français pour le droit et les sciences politiques ; et l'anglais pour l'économie politique et la géologie. </w:t>
      </w:r>
      <w:r w:rsidR="009106DB">
        <w:t xml:space="preserve">C’est au début du XXe siècle que l’anglais </w:t>
      </w:r>
      <w:r w:rsidR="003362D5">
        <w:t>comme</w:t>
      </w:r>
      <w:r w:rsidR="009106DB">
        <w:t xml:space="preserve">nce </w:t>
      </w:r>
      <w:r w:rsidR="003362D5">
        <w:t xml:space="preserve">à s’imposer non seulement comme langue </w:t>
      </w:r>
      <w:r w:rsidR="009106DB">
        <w:t xml:space="preserve">internationale </w:t>
      </w:r>
      <w:r w:rsidR="003362D5">
        <w:t>des sciences</w:t>
      </w:r>
      <w:r w:rsidR="009106DB">
        <w:t xml:space="preserve">, de </w:t>
      </w:r>
      <w:r w:rsidR="009106DB">
        <w:lastRenderedPageBreak/>
        <w:t xml:space="preserve">toutes les sciences, mais aussi </w:t>
      </w:r>
      <w:r w:rsidR="003362D5">
        <w:t>dans beaucoup d’au</w:t>
      </w:r>
      <w:r w:rsidR="00E86A02">
        <w:t>tres domaines comme le commerce et</w:t>
      </w:r>
      <w:r w:rsidR="003362D5">
        <w:t xml:space="preserve"> la diplomatie</w:t>
      </w:r>
      <w:r>
        <w:t xml:space="preserve">. Actuellement, non seulement la langue anglaise exerce quasi un monopole dans </w:t>
      </w:r>
      <w:r w:rsidR="008461DE">
        <w:t>les sciences exactes</w:t>
      </w:r>
      <w:r>
        <w:t xml:space="preserve"> et </w:t>
      </w:r>
      <w:r w:rsidR="002E0EEA">
        <w:t xml:space="preserve">est </w:t>
      </w:r>
      <w:r>
        <w:t xml:space="preserve">de plus en plus </w:t>
      </w:r>
      <w:r w:rsidR="000F157C">
        <w:t>utilisée</w:t>
      </w:r>
      <w:r w:rsidR="002E0EEA">
        <w:t xml:space="preserve"> dans </w:t>
      </w:r>
      <w:r>
        <w:t xml:space="preserve">les sciences humaines, mais les revues </w:t>
      </w:r>
      <w:r w:rsidR="002E0EEA">
        <w:t xml:space="preserve">scientifiques </w:t>
      </w:r>
      <w:r>
        <w:t>des pays anglo-saxons</w:t>
      </w:r>
      <w:r w:rsidR="008461DE">
        <w:t xml:space="preserve">, </w:t>
      </w:r>
      <w:r>
        <w:t>les plus nombreuses et les plus pre</w:t>
      </w:r>
      <w:r w:rsidR="002E0EEA">
        <w:t>s</w:t>
      </w:r>
      <w:r>
        <w:t>tigieuses, impose</w:t>
      </w:r>
      <w:r w:rsidR="008461DE">
        <w:t>nt</w:t>
      </w:r>
      <w:r>
        <w:t xml:space="preserve"> leurs normes éditoriales et </w:t>
      </w:r>
      <w:r w:rsidR="008461DE">
        <w:t xml:space="preserve">partant </w:t>
      </w:r>
      <w:r>
        <w:t xml:space="preserve">leurs </w:t>
      </w:r>
      <w:r w:rsidR="008461DE">
        <w:t xml:space="preserve">conceptions et </w:t>
      </w:r>
      <w:r>
        <w:t xml:space="preserve">méthodologies </w:t>
      </w:r>
      <w:r w:rsidR="008461DE">
        <w:t xml:space="preserve">scientifiques </w:t>
      </w:r>
      <w:r>
        <w:t>aux auteurs du m</w:t>
      </w:r>
      <w:r w:rsidR="000F157C">
        <w:t>onde entier</w:t>
      </w:r>
      <w:r>
        <w:t>.</w:t>
      </w:r>
    </w:p>
    <w:p w:rsidR="00C31DCB" w:rsidRDefault="00C31DCB" w:rsidP="002F0B9C">
      <w:pPr>
        <w:spacing w:after="0" w:line="240" w:lineRule="auto"/>
        <w:jc w:val="both"/>
      </w:pPr>
    </w:p>
    <w:p w:rsidR="000F563A" w:rsidRDefault="008461DE" w:rsidP="002F0B9C">
      <w:pPr>
        <w:spacing w:after="0" w:line="240" w:lineRule="auto"/>
        <w:jc w:val="both"/>
      </w:pPr>
      <w:r>
        <w:t>Pour en revenir au</w:t>
      </w:r>
      <w:r w:rsidR="000F563A">
        <w:t xml:space="preserve"> </w:t>
      </w:r>
      <w:r w:rsidR="000F563A" w:rsidRPr="00F827E9">
        <w:rPr>
          <w:b/>
        </w:rPr>
        <w:t>latin</w:t>
      </w:r>
      <w:r>
        <w:t>, il</w:t>
      </w:r>
      <w:r w:rsidR="000F563A">
        <w:t xml:space="preserve"> avait l’avantage </w:t>
      </w:r>
      <w:r w:rsidR="005638D2">
        <w:t>de ne se maintenir que dans ses usages</w:t>
      </w:r>
      <w:r w:rsidR="000F563A">
        <w:t xml:space="preserve"> scientifiques ou </w:t>
      </w:r>
      <w:r w:rsidR="005638D2">
        <w:t>liturgiques</w:t>
      </w:r>
      <w:r w:rsidR="00E86A02">
        <w:t>, alors qu’elle était langue morte dans ses autres usages</w:t>
      </w:r>
      <w:r w:rsidR="000F563A">
        <w:t xml:space="preserve">. </w:t>
      </w:r>
      <w:r w:rsidR="005638D2">
        <w:t xml:space="preserve">Dans ces deux cas, utiliser le latin revenait </w:t>
      </w:r>
      <w:r w:rsidR="00E86A02">
        <w:t xml:space="preserve">donc </w:t>
      </w:r>
      <w:r w:rsidR="005638D2">
        <w:t>à s’inscrire dans une tradition séculaire</w:t>
      </w:r>
      <w:r w:rsidR="00AA3704">
        <w:t xml:space="preserve"> comme garantie de légitimité,</w:t>
      </w:r>
      <w:r w:rsidR="005638D2">
        <w:t xml:space="preserve"> et à se mettre à l’écart des interférences des profanes et des </w:t>
      </w:r>
      <w:r>
        <w:t>vicissitudes</w:t>
      </w:r>
      <w:r w:rsidR="005638D2">
        <w:t xml:space="preserve"> des langues nationales</w:t>
      </w:r>
      <w:r>
        <w:t xml:space="preserve">, </w:t>
      </w:r>
      <w:r w:rsidR="000F157C">
        <w:t>traitées de vulgaires</w:t>
      </w:r>
      <w:r>
        <w:t>,</w:t>
      </w:r>
      <w:r w:rsidR="005638D2">
        <w:t xml:space="preserve"> encore en formation, tout en permettant de se comprendre </w:t>
      </w:r>
      <w:r w:rsidR="0041103F">
        <w:t>entre</w:t>
      </w:r>
      <w:r w:rsidR="005638D2">
        <w:t xml:space="preserve"> </w:t>
      </w:r>
      <w:r>
        <w:t xml:space="preserve">religieux et </w:t>
      </w:r>
      <w:r w:rsidR="005638D2">
        <w:t xml:space="preserve">savants de toute l’Europe. On avait aussi la conviction que la langue latine avait des propriétés </w:t>
      </w:r>
      <w:r w:rsidR="0041103F">
        <w:t xml:space="preserve">intrinsèques – </w:t>
      </w:r>
      <w:r w:rsidR="00FC220D">
        <w:t xml:space="preserve">rigueur, </w:t>
      </w:r>
      <w:r w:rsidR="0041103F">
        <w:t xml:space="preserve">précision, </w:t>
      </w:r>
      <w:r w:rsidR="00FC220D">
        <w:t>concision</w:t>
      </w:r>
      <w:r>
        <w:t>, cohérence</w:t>
      </w:r>
      <w:r w:rsidR="0041103F">
        <w:t xml:space="preserve"> – qui </w:t>
      </w:r>
      <w:r w:rsidR="00E86A02">
        <w:t>aid</w:t>
      </w:r>
      <w:r w:rsidR="00FC220D">
        <w:t xml:space="preserve">ait non seulement à transmettre </w:t>
      </w:r>
      <w:r>
        <w:t xml:space="preserve">clairement </w:t>
      </w:r>
      <w:r w:rsidR="00FC220D">
        <w:t xml:space="preserve">mais à concevoir </w:t>
      </w:r>
      <w:r>
        <w:t>logiquement</w:t>
      </w:r>
      <w:r w:rsidR="00FC220D">
        <w:t xml:space="preserve"> le savoir. C’est pour ces qualités, qui se manifestaient aussi bien dans le lexique, la morphologie, la syntaxe, que da</w:t>
      </w:r>
      <w:r>
        <w:t>ns la rhétorique</w:t>
      </w:r>
      <w:r w:rsidR="00895433">
        <w:t xml:space="preserve">, et </w:t>
      </w:r>
      <w:r w:rsidR="000F157C">
        <w:t xml:space="preserve">également </w:t>
      </w:r>
      <w:r>
        <w:t xml:space="preserve">pour </w:t>
      </w:r>
      <w:r w:rsidR="00895433">
        <w:t>les aptitudes linguistiques et cognitives qu’elles favorisent</w:t>
      </w:r>
      <w:r>
        <w:t xml:space="preserve"> chez ceux qui l’apprennent</w:t>
      </w:r>
      <w:r w:rsidR="00895433">
        <w:t>, que l’on enseigne toujours le</w:t>
      </w:r>
      <w:r w:rsidR="00E86A02">
        <w:t>s langues</w:t>
      </w:r>
      <w:r w:rsidR="00895433">
        <w:t xml:space="preserve"> latin</w:t>
      </w:r>
      <w:r w:rsidR="00E86A02">
        <w:t xml:space="preserve">e et </w:t>
      </w:r>
      <w:r w:rsidR="00895433">
        <w:t>grec</w:t>
      </w:r>
      <w:r w:rsidR="00E86A02">
        <w:t>que</w:t>
      </w:r>
      <w:r w:rsidR="00895433">
        <w:t xml:space="preserve"> dans </w:t>
      </w:r>
      <w:r w:rsidR="00E86A02">
        <w:t>certaines écoles secondaires</w:t>
      </w:r>
      <w:r w:rsidR="00895433">
        <w:t>.</w:t>
      </w:r>
      <w:r w:rsidR="00E86A02">
        <w:t xml:space="preserve"> </w:t>
      </w:r>
    </w:p>
    <w:p w:rsidR="000F563A" w:rsidRDefault="000F563A" w:rsidP="002F0B9C">
      <w:pPr>
        <w:spacing w:after="0" w:line="240" w:lineRule="auto"/>
        <w:jc w:val="both"/>
      </w:pPr>
    </w:p>
    <w:p w:rsidR="00F54361" w:rsidRDefault="000F563A" w:rsidP="002F0B9C">
      <w:pPr>
        <w:spacing w:after="0" w:line="240" w:lineRule="auto"/>
        <w:jc w:val="both"/>
      </w:pPr>
      <w:r>
        <w:t xml:space="preserve">Le </w:t>
      </w:r>
      <w:r w:rsidRPr="00F827E9">
        <w:rPr>
          <w:b/>
        </w:rPr>
        <w:t>français</w:t>
      </w:r>
      <w:r w:rsidR="00895433">
        <w:t>, dit-on souvent, aurait pris la succession du latin.</w:t>
      </w:r>
      <w:r>
        <w:t xml:space="preserve"> </w:t>
      </w:r>
      <w:r w:rsidRPr="000F563A">
        <w:t xml:space="preserve">Descartes a été un des premiers savants à publier en français, en 1637, avec son </w:t>
      </w:r>
      <w:r w:rsidRPr="00E86A02">
        <w:rPr>
          <w:i/>
        </w:rPr>
        <w:t>Discours de la méthode</w:t>
      </w:r>
      <w:r w:rsidRPr="000F563A">
        <w:t>, probablement pour bien marquer la rupture qu’il compte créer avec la tradition scolastique, mais aussi pour mettre la science à la portée d’un plus large public, y compris des femmes et de</w:t>
      </w:r>
      <w:r w:rsidR="009106DB">
        <w:t>s enfants, prétendait-il. I</w:t>
      </w:r>
      <w:r w:rsidRPr="000F563A">
        <w:t xml:space="preserve">l a </w:t>
      </w:r>
      <w:r w:rsidR="009106DB">
        <w:t xml:space="preserve">cependant </w:t>
      </w:r>
      <w:r w:rsidRPr="000F563A">
        <w:t>supervisé à peine quelques années plus tard, en 1644, une traduction latine par l’Abbé de Courcelles</w:t>
      </w:r>
      <w:r w:rsidR="009106DB">
        <w:t>,</w:t>
      </w:r>
      <w:r w:rsidRPr="000F563A">
        <w:t xml:space="preserve"> qu’il a modifiée et complétée.</w:t>
      </w:r>
      <w:r w:rsidR="008461DE">
        <w:t xml:space="preserve"> La France rayonnait </w:t>
      </w:r>
      <w:r w:rsidR="009106DB">
        <w:t xml:space="preserve">au XVIIe et XVIIIe siècle </w:t>
      </w:r>
      <w:r w:rsidR="008461DE">
        <w:t>en Europe, puis dans le monde, dans plusieurs domaines, il est donc normal que l’</w:t>
      </w:r>
      <w:r w:rsidR="00AA3704">
        <w:t>apprentissage</w:t>
      </w:r>
      <w:r w:rsidR="008461DE">
        <w:t xml:space="preserve"> et l’usage de sa langue soient à la mode. Mais le français avait </w:t>
      </w:r>
      <w:r w:rsidR="000F157C">
        <w:t>alors également</w:t>
      </w:r>
      <w:r w:rsidR="008461DE">
        <w:t xml:space="preserve"> la réputation d’être aussi rigoureuse, claire et précise que le latin, </w:t>
      </w:r>
      <w:r w:rsidR="000F157C">
        <w:t>et même universelle. La</w:t>
      </w:r>
      <w:r w:rsidR="008461DE">
        <w:t xml:space="preserve"> </w:t>
      </w:r>
      <w:r w:rsidR="00740CE9" w:rsidRPr="00740CE9">
        <w:rPr>
          <w:i/>
        </w:rPr>
        <w:t>Grammaire générale et raisonnée de Port-Royal</w:t>
      </w:r>
      <w:r w:rsidR="00740CE9" w:rsidRPr="00740CE9">
        <w:t xml:space="preserve"> </w:t>
      </w:r>
      <w:r w:rsidR="00740CE9">
        <w:t>(1660), influencée</w:t>
      </w:r>
      <w:r w:rsidR="008461DE">
        <w:t xml:space="preserve"> par De</w:t>
      </w:r>
      <w:r w:rsidR="00AA3704">
        <w:t>s</w:t>
      </w:r>
      <w:r w:rsidR="008461DE">
        <w:t xml:space="preserve">cartes, </w:t>
      </w:r>
      <w:r w:rsidR="00740CE9">
        <w:t xml:space="preserve">repose sur </w:t>
      </w:r>
      <w:r w:rsidR="00AA3704">
        <w:t xml:space="preserve">le principe d’une raison et d’un ordre universels que le français, par sa logique intrinsèque, avait la </w:t>
      </w:r>
      <w:r w:rsidR="00DC51A6">
        <w:t>vertu</w:t>
      </w:r>
      <w:r w:rsidR="00AA3704">
        <w:t xml:space="preserve"> de révéler en les mettant en rapport l’un avec l’autre. Il suffit de dire le monde – en </w:t>
      </w:r>
      <w:r w:rsidR="00AA3704" w:rsidRPr="00AA3704">
        <w:t xml:space="preserve">français – pour le comprendre et l’expliquer.  Faut-il rappeler que </w:t>
      </w:r>
      <w:r w:rsidR="00F54361" w:rsidRPr="00AA3704">
        <w:t>le concours de la Classe des Belles lettres de l’Académie de</w:t>
      </w:r>
      <w:r w:rsidR="00CF35CD" w:rsidRPr="00AA3704">
        <w:t xml:space="preserve"> Berlin pour son prix de 1784 </w:t>
      </w:r>
      <w:r w:rsidR="00AA3704" w:rsidRPr="00AA3704">
        <w:t xml:space="preserve">portait sur la question : </w:t>
      </w:r>
      <w:r w:rsidR="00CF35CD" w:rsidRPr="00AA3704">
        <w:t>« </w:t>
      </w:r>
      <w:r w:rsidR="00F54361" w:rsidRPr="00AA3704">
        <w:t xml:space="preserve">Qu’est-ce qui a rendu la langue française la Langue universelle de l’Europe ? À quelle cause doit-elle cette préférence ? » Ce concours est remporté l’année suivante par Rivarol avec son </w:t>
      </w:r>
      <w:r w:rsidR="000F157C">
        <w:t xml:space="preserve">célèbre </w:t>
      </w:r>
      <w:r w:rsidR="00F54361" w:rsidRPr="000F157C">
        <w:rPr>
          <w:i/>
        </w:rPr>
        <w:t>Discours sur l’universalité de la langue française</w:t>
      </w:r>
      <w:r w:rsidR="00F54361" w:rsidRPr="00AA3704">
        <w:t>.</w:t>
      </w:r>
    </w:p>
    <w:p w:rsidR="00B062F5" w:rsidRDefault="00B062F5" w:rsidP="002F0B9C">
      <w:pPr>
        <w:spacing w:after="0" w:line="240" w:lineRule="auto"/>
        <w:jc w:val="both"/>
      </w:pPr>
    </w:p>
    <w:p w:rsidR="001B13AE" w:rsidRDefault="00B062F5" w:rsidP="002F0B9C">
      <w:pPr>
        <w:spacing w:after="0" w:line="240" w:lineRule="auto"/>
        <w:jc w:val="both"/>
      </w:pPr>
      <w:r w:rsidRPr="00B062F5">
        <w:t xml:space="preserve">Il semble </w:t>
      </w:r>
      <w:r>
        <w:t xml:space="preserve">que le français </w:t>
      </w:r>
      <w:r w:rsidR="00F47F44">
        <w:t>soit</w:t>
      </w:r>
      <w:r>
        <w:t xml:space="preserve"> </w:t>
      </w:r>
      <w:r w:rsidR="00F47F44">
        <w:t>aujourd’hui</w:t>
      </w:r>
      <w:r>
        <w:t xml:space="preserve"> </w:t>
      </w:r>
      <w:r w:rsidR="00F47F44">
        <w:t xml:space="preserve">pénalisé </w:t>
      </w:r>
      <w:r>
        <w:t xml:space="preserve">par ce qui l’avantageait naguère. Selon </w:t>
      </w:r>
      <w:r w:rsidRPr="00B062F5">
        <w:t>une journaliste américaine</w:t>
      </w:r>
      <w:r>
        <w:t>,</w:t>
      </w:r>
      <w:r w:rsidRPr="00B062F5">
        <w:t xml:space="preserve"> « le français n’est pas une langue mais un état d’esprit » et « les Français sont si logiques qu’il</w:t>
      </w:r>
      <w:r>
        <w:t>s</w:t>
      </w:r>
      <w:r w:rsidRPr="00B062F5">
        <w:t xml:space="preserve"> ne font aucun sens</w:t>
      </w:r>
      <w:r>
        <w:t>.</w:t>
      </w:r>
      <w:r w:rsidRPr="00B062F5">
        <w:t> »</w:t>
      </w:r>
      <w:r w:rsidRPr="00B062F5">
        <w:rPr>
          <w:vertAlign w:val="superscript"/>
        </w:rPr>
        <w:footnoteReference w:id="8"/>
      </w:r>
      <w:r>
        <w:t xml:space="preserve"> Et B.J.R. Philogène,</w:t>
      </w:r>
      <w:r>
        <w:rPr>
          <w:rStyle w:val="Appelnotedebasdep"/>
        </w:rPr>
        <w:footnoteReference w:id="9"/>
      </w:r>
      <w:r>
        <w:t xml:space="preserve"> </w:t>
      </w:r>
      <w:r w:rsidRPr="00B062F5">
        <w:t xml:space="preserve">Doyen de la Faculté des Sciences de l’Université d’Ottawa, </w:t>
      </w:r>
      <w:r>
        <w:t>qui cite</w:t>
      </w:r>
      <w:r w:rsidR="00F47F44">
        <w:t xml:space="preserve"> cette journaliste</w:t>
      </w:r>
      <w:r>
        <w:t>, de</w:t>
      </w:r>
      <w:r w:rsidRPr="00B062F5">
        <w:t xml:space="preserve"> conclure que nous, les francophones, « passons plus de temps et d’énergie que les autres peuples à nous préoccuper de notre spécificité culturelle et linguistique », que « nous avons presque fait du français une religion ». </w:t>
      </w:r>
      <w:r w:rsidRPr="00B062F5">
        <w:rPr>
          <w:vertAlign w:val="superscript"/>
        </w:rPr>
        <w:footnoteReference w:id="10"/>
      </w:r>
      <w:r w:rsidRPr="00B062F5">
        <w:t xml:space="preserve"> Est-ce à dire que la langue française serait trop c</w:t>
      </w:r>
      <w:r w:rsidR="00DC51A6">
        <w:t xml:space="preserve">hargée de culture et d’histoire, </w:t>
      </w:r>
      <w:r w:rsidR="00F47F44">
        <w:t>aux yeux des scientifiques étr</w:t>
      </w:r>
      <w:r w:rsidR="00DC51A6">
        <w:t xml:space="preserve">angers comme des compatriotes, </w:t>
      </w:r>
      <w:r w:rsidRPr="00B062F5">
        <w:t xml:space="preserve">pour se prêter à </w:t>
      </w:r>
      <w:r w:rsidR="00DC51A6">
        <w:t>leur</w:t>
      </w:r>
      <w:r w:rsidRPr="00B062F5">
        <w:t xml:space="preserve"> </w:t>
      </w:r>
      <w:r w:rsidR="00F47F44">
        <w:t>discours</w:t>
      </w:r>
      <w:r w:rsidR="00DC51A6">
        <w:t xml:space="preserve"> qui est</w:t>
      </w:r>
      <w:r w:rsidR="00F47F44">
        <w:t xml:space="preserve"> </w:t>
      </w:r>
      <w:r w:rsidR="00DC51A6">
        <w:t xml:space="preserve">résolument tourné vers l’avenir et </w:t>
      </w:r>
      <w:r w:rsidRPr="00B062F5">
        <w:t>qui exige transpar</w:t>
      </w:r>
      <w:r w:rsidR="00DC51A6">
        <w:t>ence, concision, impartialité ?</w:t>
      </w:r>
      <w:r w:rsidRPr="00B062F5">
        <w:t xml:space="preserve"> </w:t>
      </w:r>
      <w:r w:rsidR="00F47F44">
        <w:t xml:space="preserve">Cette opinion ne serait même qu’une idée reçue, elle n’en consisterait pas moins un réel handicap à son rayonnement. Un travail devrait donc être fait au </w:t>
      </w:r>
      <w:r w:rsidR="00F47F44">
        <w:lastRenderedPageBreak/>
        <w:t xml:space="preserve">niveau des représentations que véhicule </w:t>
      </w:r>
      <w:r w:rsidR="00DC51A6">
        <w:t>le français dans le monde :</w:t>
      </w:r>
      <w:r w:rsidR="00F47F44">
        <w:t xml:space="preserve"> aux francophones eux-mêmes de prêcher par l’exemple ! </w:t>
      </w:r>
    </w:p>
    <w:p w:rsidR="00B062F5" w:rsidRDefault="00B062F5" w:rsidP="002F0B9C">
      <w:pPr>
        <w:spacing w:after="0" w:line="240" w:lineRule="auto"/>
        <w:jc w:val="both"/>
      </w:pPr>
    </w:p>
    <w:p w:rsidR="00740CE9" w:rsidRDefault="00AA3704" w:rsidP="002F0B9C">
      <w:pPr>
        <w:spacing w:after="0" w:line="240" w:lineRule="auto"/>
        <w:jc w:val="both"/>
      </w:pPr>
      <w:r>
        <w:t>Contrairement au latin et au français, ce n’est cependant pas au nom de sa logique</w:t>
      </w:r>
      <w:r w:rsidR="009106DB">
        <w:t xml:space="preserve"> ou de son universalité intrinsèques </w:t>
      </w:r>
      <w:r>
        <w:t>que l’</w:t>
      </w:r>
      <w:r w:rsidRPr="00F827E9">
        <w:rPr>
          <w:b/>
        </w:rPr>
        <w:t>anglais</w:t>
      </w:r>
      <w:r>
        <w:t xml:space="preserve"> s’est imposé</w:t>
      </w:r>
      <w:r w:rsidR="009106DB">
        <w:t xml:space="preserve"> mais</w:t>
      </w:r>
      <w:r w:rsidR="009106DB" w:rsidRPr="009106DB">
        <w:t xml:space="preserve"> pour des raisons </w:t>
      </w:r>
      <w:r w:rsidR="00740CE9">
        <w:t xml:space="preserve">contingentes, </w:t>
      </w:r>
      <w:r w:rsidR="009106DB" w:rsidRPr="009106DB">
        <w:t>pol</w:t>
      </w:r>
      <w:r w:rsidR="009106DB">
        <w:t>itiques et socio-économiques</w:t>
      </w:r>
      <w:r w:rsidR="00740CE9">
        <w:t xml:space="preserve">, liées aux développements </w:t>
      </w:r>
      <w:r w:rsidR="00F827E9">
        <w:t xml:space="preserve">économiques, technologiques, et partant sociaux, </w:t>
      </w:r>
      <w:r w:rsidR="009106DB">
        <w:t xml:space="preserve">des pays anglo-saxons, </w:t>
      </w:r>
      <w:r w:rsidR="00F827E9">
        <w:t xml:space="preserve">en particuliers des Etats-Unis, et de </w:t>
      </w:r>
      <w:r w:rsidR="00DC51A6">
        <w:t>leur</w:t>
      </w:r>
      <w:r w:rsidR="00F827E9">
        <w:t xml:space="preserve"> poids politique et stratégique dans le monde </w:t>
      </w:r>
      <w:r w:rsidR="009106DB">
        <w:t>à l’occasion des deux guerres</w:t>
      </w:r>
      <w:r w:rsidR="009106DB" w:rsidRPr="009106DB">
        <w:t xml:space="preserve"> </w:t>
      </w:r>
      <w:r w:rsidR="009106DB">
        <w:t xml:space="preserve">mondiales. </w:t>
      </w:r>
      <w:r w:rsidR="000F157C">
        <w:t xml:space="preserve">Faut-il </w:t>
      </w:r>
      <w:r w:rsidR="00CD2F74">
        <w:t xml:space="preserve">faire </w:t>
      </w:r>
      <w:r w:rsidR="00DC51A6">
        <w:t xml:space="preserve">cependant </w:t>
      </w:r>
      <w:r w:rsidR="00CD2F74">
        <w:t>remarquer</w:t>
      </w:r>
      <w:r w:rsidR="000F157C">
        <w:t xml:space="preserve"> que ces </w:t>
      </w:r>
      <w:r w:rsidR="00CD2F74">
        <w:t>développements</w:t>
      </w:r>
      <w:r w:rsidR="000F157C">
        <w:t xml:space="preserve">, culturels, scientifiques, technologiques, économiques, militaires ne vont pas toujours de </w:t>
      </w:r>
      <w:r w:rsidR="00CD2F74">
        <w:t>pair</w:t>
      </w:r>
      <w:r w:rsidR="000F157C">
        <w:t> ?</w:t>
      </w:r>
    </w:p>
    <w:p w:rsidR="006E188F" w:rsidRDefault="006E188F" w:rsidP="002F0B9C">
      <w:pPr>
        <w:spacing w:after="0" w:line="240" w:lineRule="auto"/>
        <w:jc w:val="both"/>
      </w:pPr>
    </w:p>
    <w:p w:rsidR="003B1E43" w:rsidRDefault="00F827E9" w:rsidP="002F0B9C">
      <w:pPr>
        <w:spacing w:after="0" w:line="240" w:lineRule="auto"/>
        <w:jc w:val="both"/>
      </w:pPr>
      <w:r>
        <w:t xml:space="preserve">Pour justifier son rayonnement international, l’anglais ne fait prévaloir aucun des arguments ci-dessus. L’anglais ne se réclame pas d’une longue </w:t>
      </w:r>
      <w:r w:rsidR="00995312">
        <w:t>tradition</w:t>
      </w:r>
      <w:r>
        <w:t xml:space="preserve">, d’une prestigieuse civilisation, d’une culture riche, </w:t>
      </w:r>
      <w:r w:rsidR="00995312">
        <w:t>de philosophes ou</w:t>
      </w:r>
      <w:r>
        <w:t xml:space="preserve"> de scientifiques illustres</w:t>
      </w:r>
      <w:r w:rsidR="00A355BF">
        <w:t xml:space="preserve">, </w:t>
      </w:r>
      <w:r w:rsidR="000367DA">
        <w:t xml:space="preserve">de valeurs humanistes, </w:t>
      </w:r>
      <w:r w:rsidR="00A355BF">
        <w:t xml:space="preserve">dont il diffuserait l’héritage </w:t>
      </w:r>
      <w:r w:rsidR="00CD2F74">
        <w:t>dans le</w:t>
      </w:r>
      <w:r>
        <w:t xml:space="preserve"> monde. Au contraire, il se présente </w:t>
      </w:r>
      <w:r w:rsidR="00995312">
        <w:t xml:space="preserve">comme un instrument impartial au service </w:t>
      </w:r>
      <w:r>
        <w:t>de l’i</w:t>
      </w:r>
      <w:r w:rsidR="00995312">
        <w:t>nnovation</w:t>
      </w:r>
      <w:r>
        <w:t>. L’angl</w:t>
      </w:r>
      <w:r w:rsidR="001A2158">
        <w:t xml:space="preserve">ais ne s’attribue pas </w:t>
      </w:r>
      <w:r w:rsidR="00995312">
        <w:t xml:space="preserve">davantage </w:t>
      </w:r>
      <w:r w:rsidR="001A2158">
        <w:t>de qualités</w:t>
      </w:r>
      <w:r>
        <w:t xml:space="preserve"> intrinsèques</w:t>
      </w:r>
      <w:r w:rsidR="00A355BF">
        <w:t xml:space="preserve"> </w:t>
      </w:r>
      <w:r w:rsidR="006B2F76">
        <w:t xml:space="preserve">comme </w:t>
      </w:r>
      <w:r w:rsidR="001A2158">
        <w:t>un</w:t>
      </w:r>
      <w:r>
        <w:t xml:space="preserve"> système lexical, </w:t>
      </w:r>
      <w:r w:rsidR="001A2158">
        <w:t>morphosyntaxique</w:t>
      </w:r>
      <w:r w:rsidR="006B2F76">
        <w:t xml:space="preserve"> </w:t>
      </w:r>
      <w:r w:rsidR="001A2158">
        <w:t>ou di</w:t>
      </w:r>
      <w:r>
        <w:t>scur</w:t>
      </w:r>
      <w:r w:rsidR="00CD2F74">
        <w:t>sif</w:t>
      </w:r>
      <w:r w:rsidR="001A2158">
        <w:t xml:space="preserve"> particulièrement adaptés à l’élaboration, </w:t>
      </w:r>
      <w:r>
        <w:t xml:space="preserve"> </w:t>
      </w:r>
      <w:r w:rsidR="006B2F76">
        <w:t xml:space="preserve">à la </w:t>
      </w:r>
      <w:r>
        <w:t>formulation</w:t>
      </w:r>
      <w:r w:rsidR="001A2158">
        <w:t xml:space="preserve"> et à la transmission de contenus scientifiques. Au contraire, l’anglais met à l’aise ses utilisateurs fonctionnels, </w:t>
      </w:r>
      <w:r w:rsidR="00995312">
        <w:t xml:space="preserve">qu’ils soient </w:t>
      </w:r>
      <w:r w:rsidR="001A2158">
        <w:t xml:space="preserve">autochtones ou allophones, qui y recourent </w:t>
      </w:r>
      <w:r w:rsidR="00A355BF">
        <w:t xml:space="preserve">dans le seul but d’être compris </w:t>
      </w:r>
      <w:r w:rsidR="001A2158">
        <w:t xml:space="preserve">sans </w:t>
      </w:r>
      <w:r w:rsidR="00995312">
        <w:t xml:space="preserve">(trop) </w:t>
      </w:r>
      <w:r w:rsidR="001A2158">
        <w:t>se soucier de norme ou de style</w:t>
      </w:r>
      <w:r w:rsidR="00A355BF">
        <w:t>, voire de pureté de la langue,</w:t>
      </w:r>
      <w:r w:rsidR="001A2158">
        <w:t xml:space="preserve"> comme ils </w:t>
      </w:r>
      <w:r w:rsidR="00995312">
        <w:t>seraient enclins à le faire</w:t>
      </w:r>
      <w:r w:rsidR="001A2158">
        <w:t xml:space="preserve"> en français, langue maternelle ou étrangère.</w:t>
      </w:r>
      <w:r w:rsidR="00A355BF">
        <w:t xml:space="preserve"> </w:t>
      </w:r>
    </w:p>
    <w:p w:rsidR="003B1E43" w:rsidRDefault="003B1E43" w:rsidP="002F0B9C">
      <w:pPr>
        <w:spacing w:after="0" w:line="240" w:lineRule="auto"/>
        <w:jc w:val="both"/>
      </w:pPr>
    </w:p>
    <w:p w:rsidR="003B1E43" w:rsidRDefault="003B1E43" w:rsidP="002F0B9C">
      <w:pPr>
        <w:spacing w:after="0" w:line="240" w:lineRule="auto"/>
        <w:ind w:left="708"/>
        <w:jc w:val="both"/>
      </w:pPr>
      <w:r>
        <w:t>l’idée que le public se fait de la souplesse d’une langue et du caractère peu coercitif de sa norme peut jouer en sa faveur sur le marché des langues. Une part non négligeable de la fortune de l’anglais vient assurément de là.</w:t>
      </w:r>
      <w:r>
        <w:rPr>
          <w:rStyle w:val="Appelnotedebasdep"/>
        </w:rPr>
        <w:footnoteReference w:id="11"/>
      </w:r>
    </w:p>
    <w:p w:rsidR="003B1E43" w:rsidRDefault="003B1E43" w:rsidP="002F0B9C">
      <w:pPr>
        <w:spacing w:after="0" w:line="240" w:lineRule="auto"/>
        <w:jc w:val="both"/>
      </w:pPr>
    </w:p>
    <w:p w:rsidR="00F827E9" w:rsidRDefault="00A355BF" w:rsidP="002F0B9C">
      <w:pPr>
        <w:spacing w:after="0" w:line="240" w:lineRule="auto"/>
        <w:jc w:val="both"/>
      </w:pPr>
      <w:r>
        <w:t xml:space="preserve">C’est </w:t>
      </w:r>
      <w:r w:rsidR="00995312">
        <w:t>donc</w:t>
      </w:r>
      <w:r>
        <w:t xml:space="preserve"> pour des motifs </w:t>
      </w:r>
      <w:r w:rsidR="00CD2F74">
        <w:t>strictement</w:t>
      </w:r>
      <w:r>
        <w:t xml:space="preserve"> fonctionnels </w:t>
      </w:r>
      <w:r w:rsidR="00995312">
        <w:t xml:space="preserve">et stratégiques </w:t>
      </w:r>
      <w:r>
        <w:t xml:space="preserve">que l’anglais exerce </w:t>
      </w:r>
      <w:r w:rsidR="00995312">
        <w:t>son</w:t>
      </w:r>
      <w:r>
        <w:t xml:space="preserve"> hégémonie, sinon </w:t>
      </w:r>
      <w:r w:rsidR="00995312">
        <w:t>sa</w:t>
      </w:r>
      <w:r>
        <w:t xml:space="preserve"> tyrannie dans le monde, et pas au nom d’une vocation internationale liée à une</w:t>
      </w:r>
      <w:r w:rsidR="00995312">
        <w:t xml:space="preserve"> raison </w:t>
      </w:r>
      <w:r>
        <w:t xml:space="preserve"> </w:t>
      </w:r>
      <w:r w:rsidR="00995312">
        <w:t xml:space="preserve">universelle ou </w:t>
      </w:r>
      <w:r w:rsidR="00CD2F74">
        <w:t xml:space="preserve">une </w:t>
      </w:r>
      <w:r>
        <w:t>logique</w:t>
      </w:r>
      <w:r w:rsidR="00995312">
        <w:t xml:space="preserve"> absolue</w:t>
      </w:r>
      <w:r>
        <w:t xml:space="preserve"> qu’i</w:t>
      </w:r>
      <w:r w:rsidR="00995312">
        <w:t>l révèlerait ou transmettrait. Par ailleurs, l</w:t>
      </w:r>
      <w:r>
        <w:t xml:space="preserve">’anglais </w:t>
      </w:r>
      <w:r w:rsidR="00995312">
        <w:t>ne peut pas se vanter non plus d’être</w:t>
      </w:r>
      <w:r>
        <w:t xml:space="preserve"> une langue claire et facile à apprendre : son orthographe </w:t>
      </w:r>
      <w:r w:rsidR="00CD2F74">
        <w:t>est encore plus opaque que celle</w:t>
      </w:r>
      <w:r w:rsidR="000367DA">
        <w:t xml:space="preserve"> du français ; les exceptions et irrégularités grammaticales n’y manquent pas ; les homonymies, les polysémies, </w:t>
      </w:r>
      <w:r>
        <w:t xml:space="preserve">les idiotismes </w:t>
      </w:r>
      <w:r w:rsidR="009F6E6A">
        <w:t xml:space="preserve">sont y particulièrement </w:t>
      </w:r>
      <w:r w:rsidR="000367DA">
        <w:t xml:space="preserve">nombreux ; les natures et fonctions grammaticales n’y sont pas toujours </w:t>
      </w:r>
      <w:r w:rsidR="009F6E6A">
        <w:t>évidentes</w:t>
      </w:r>
      <w:r w:rsidR="000367DA">
        <w:t xml:space="preserve"> ; etc. </w:t>
      </w:r>
    </w:p>
    <w:p w:rsidR="006E188F" w:rsidRDefault="006E188F" w:rsidP="002F0B9C">
      <w:pPr>
        <w:spacing w:after="0" w:line="240" w:lineRule="auto"/>
        <w:jc w:val="both"/>
      </w:pPr>
    </w:p>
    <w:p w:rsidR="0045387F" w:rsidRDefault="00CD2F74" w:rsidP="002F0B9C">
      <w:pPr>
        <w:spacing w:after="0" w:line="240" w:lineRule="auto"/>
        <w:jc w:val="both"/>
      </w:pPr>
      <w:r>
        <w:t>Bref l’anglais s’impose</w:t>
      </w:r>
      <w:r w:rsidR="000B605F">
        <w:t xml:space="preserve"> au monde </w:t>
      </w:r>
      <w:r w:rsidR="006B2F76">
        <w:t>comme in</w:t>
      </w:r>
      <w:r w:rsidR="000B605F">
        <w:t>strument de communication efficace,</w:t>
      </w:r>
      <w:r w:rsidR="006B2F76">
        <w:t xml:space="preserve"> </w:t>
      </w:r>
      <w:r w:rsidR="009F6E6A">
        <w:t>dégagé</w:t>
      </w:r>
      <w:r w:rsidR="000B605F">
        <w:t xml:space="preserve"> de toute autre préoccupation, indemne de toutes</w:t>
      </w:r>
      <w:r w:rsidR="006B2F76">
        <w:t xml:space="preserve"> connotation</w:t>
      </w:r>
      <w:r w:rsidR="000B605F">
        <w:t xml:space="preserve">s, adapté à tous les usages et à tous les publics, en ce qui nous concerne, à toutes les  disciplines scientifiques, à </w:t>
      </w:r>
      <w:r w:rsidR="009F6E6A">
        <w:t>tous les scientifiques, de tous les pays et cultures</w:t>
      </w:r>
      <w:r w:rsidR="006B2F76">
        <w:t xml:space="preserve">. Il faut dire que pour cela, l’anglais s’est simplifié, dépouillé, appauvri pour donner ce </w:t>
      </w:r>
      <w:r w:rsidR="006B2F76" w:rsidRPr="00E54760">
        <w:rPr>
          <w:i/>
        </w:rPr>
        <w:t>globish</w:t>
      </w:r>
      <w:r w:rsidR="00194BD8">
        <w:rPr>
          <w:i/>
        </w:rPr>
        <w:t>, Basic English</w:t>
      </w:r>
      <w:r w:rsidR="006B2F76">
        <w:t xml:space="preserve"> </w:t>
      </w:r>
      <w:r w:rsidR="00194BD8">
        <w:t xml:space="preserve">ou </w:t>
      </w:r>
      <w:r w:rsidR="00194BD8" w:rsidRPr="00194BD8">
        <w:rPr>
          <w:i/>
        </w:rPr>
        <w:t>English as a Lingua Franca</w:t>
      </w:r>
      <w:r w:rsidR="00194BD8">
        <w:t xml:space="preserve"> (</w:t>
      </w:r>
      <w:r w:rsidR="00194BD8" w:rsidRPr="00194BD8">
        <w:rPr>
          <w:i/>
        </w:rPr>
        <w:t>ELF</w:t>
      </w:r>
      <w:r w:rsidR="00194BD8">
        <w:t xml:space="preserve">) </w:t>
      </w:r>
      <w:r w:rsidR="00E54760">
        <w:t>à la portée de tout le monde mais qui n’est qu’une pâle image de l’anglais non seulement de Shakespeare</w:t>
      </w:r>
      <w:r w:rsidR="009F6E6A">
        <w:t>,</w:t>
      </w:r>
      <w:r w:rsidR="00E54760">
        <w:t xml:space="preserve"> mais d’un quidam de Liverpool, de Boston, de Melbourne ou de Vancouver, par exemple, ainsi que de Chennai, de Durban ou d’Accra.</w:t>
      </w:r>
      <w:r w:rsidR="006B2F76">
        <w:t xml:space="preserve"> </w:t>
      </w:r>
    </w:p>
    <w:p w:rsidR="0045387F" w:rsidRDefault="0045387F" w:rsidP="002F0B9C">
      <w:pPr>
        <w:spacing w:after="0" w:line="240" w:lineRule="auto"/>
        <w:jc w:val="both"/>
      </w:pPr>
    </w:p>
    <w:p w:rsidR="009F6E6A" w:rsidRDefault="00AC1DEC" w:rsidP="002F0B9C">
      <w:pPr>
        <w:spacing w:after="0" w:line="240" w:lineRule="auto"/>
        <w:jc w:val="both"/>
      </w:pPr>
      <w:r>
        <w:t>Ces remarques suscitent de nombreuses questions</w:t>
      </w:r>
      <w:r w:rsidR="000B605F">
        <w:t> </w:t>
      </w:r>
      <w:r w:rsidR="0016340B">
        <w:t xml:space="preserve">qui ne portent </w:t>
      </w:r>
      <w:r w:rsidR="00CD2F74">
        <w:t xml:space="preserve">pas </w:t>
      </w:r>
      <w:r w:rsidR="0016340B">
        <w:t>sur l’anglais en tant que tel mai</w:t>
      </w:r>
      <w:r>
        <w:t>s</w:t>
      </w:r>
      <w:r w:rsidR="0016340B">
        <w:t xml:space="preserve"> sur l’usage qu’on en fait, le </w:t>
      </w:r>
      <w:r>
        <w:t xml:space="preserve">rôle et le </w:t>
      </w:r>
      <w:r w:rsidR="00CD2F74">
        <w:t>statut qu’on lui donne</w:t>
      </w:r>
      <w:r w:rsidR="0016340B">
        <w:t>.</w:t>
      </w:r>
      <w:r>
        <w:t xml:space="preserve"> En voici quatre qui semblent cruciales :</w:t>
      </w:r>
    </w:p>
    <w:p w:rsidR="009F6E6A" w:rsidRDefault="009F6E6A" w:rsidP="002F0B9C">
      <w:pPr>
        <w:spacing w:after="0" w:line="240" w:lineRule="auto"/>
        <w:jc w:val="both"/>
      </w:pPr>
    </w:p>
    <w:p w:rsidR="000B605F" w:rsidRDefault="009F6E6A" w:rsidP="002F0B9C">
      <w:pPr>
        <w:spacing w:after="0" w:line="240" w:lineRule="auto"/>
        <w:jc w:val="both"/>
      </w:pPr>
      <w:r w:rsidRPr="00CF2AC8">
        <w:rPr>
          <w:u w:val="single"/>
        </w:rPr>
        <w:t>Pr</w:t>
      </w:r>
      <w:r w:rsidR="00CD2F74">
        <w:rPr>
          <w:u w:val="single"/>
        </w:rPr>
        <w:t>emière</w:t>
      </w:r>
      <w:r w:rsidRPr="00CF2AC8">
        <w:rPr>
          <w:u w:val="single"/>
        </w:rPr>
        <w:t> </w:t>
      </w:r>
      <w:r w:rsidR="006136D3" w:rsidRPr="00CF2AC8">
        <w:rPr>
          <w:u w:val="single"/>
        </w:rPr>
        <w:t>question</w:t>
      </w:r>
      <w:r w:rsidR="006136D3">
        <w:t>. R</w:t>
      </w:r>
      <w:r>
        <w:t>ecourir systématiquement à une langue</w:t>
      </w:r>
      <w:r w:rsidR="00CD2F74">
        <w:t xml:space="preserve"> </w:t>
      </w:r>
      <w:r>
        <w:t xml:space="preserve">amputée de ses subtilités linguistiques et de ses nuances sémantiques </w:t>
      </w:r>
      <w:r w:rsidR="00AC1DEC">
        <w:t xml:space="preserve"> – a fortiori quand elle n’est pas langue maternelle – </w:t>
      </w:r>
      <w:r>
        <w:t xml:space="preserve">pour une activité </w:t>
      </w:r>
      <w:r>
        <w:lastRenderedPageBreak/>
        <w:t xml:space="preserve">aussi complexe et incertaine que la recherche scientifique, </w:t>
      </w:r>
      <w:r w:rsidR="006136D3">
        <w:t xml:space="preserve">cela </w:t>
      </w:r>
      <w:r>
        <w:t>n’a-t-il pas des effets</w:t>
      </w:r>
      <w:r w:rsidR="006136D3">
        <w:t xml:space="preserve"> secondaires</w:t>
      </w:r>
      <w:r>
        <w:t xml:space="preserve">, </w:t>
      </w:r>
      <w:r w:rsidR="00A4087C">
        <w:t>également</w:t>
      </w:r>
      <w:r>
        <w:t xml:space="preserve"> </w:t>
      </w:r>
      <w:r w:rsidR="006136D3">
        <w:t>dans le sens de la simplification</w:t>
      </w:r>
      <w:r>
        <w:t xml:space="preserve">, sur l’analyse voire </w:t>
      </w:r>
      <w:r w:rsidR="006136D3">
        <w:t xml:space="preserve">sur la conception </w:t>
      </w:r>
      <w:r>
        <w:t xml:space="preserve">de </w:t>
      </w:r>
      <w:r w:rsidR="00A4087C">
        <w:t>son</w:t>
      </w:r>
      <w:r>
        <w:t xml:space="preserve"> objet ?</w:t>
      </w:r>
    </w:p>
    <w:p w:rsidR="009F6E6A" w:rsidRDefault="009F6E6A" w:rsidP="002F0B9C">
      <w:pPr>
        <w:spacing w:after="0" w:line="240" w:lineRule="auto"/>
        <w:jc w:val="both"/>
      </w:pPr>
    </w:p>
    <w:p w:rsidR="00623F0F" w:rsidRDefault="009F6E6A" w:rsidP="002F0B9C">
      <w:pPr>
        <w:spacing w:after="0" w:line="240" w:lineRule="auto"/>
        <w:jc w:val="both"/>
      </w:pPr>
      <w:r w:rsidRPr="00CF2AC8">
        <w:rPr>
          <w:u w:val="single"/>
        </w:rPr>
        <w:t>Deuxième question</w:t>
      </w:r>
      <w:r>
        <w:t xml:space="preserve">. Aucune langue, même instrumentalisée et simplifiée, n’est dénuée de toute </w:t>
      </w:r>
      <w:r w:rsidR="006136D3">
        <w:t>portée</w:t>
      </w:r>
      <w:r>
        <w:t xml:space="preserve"> idéologique ; au contraire,</w:t>
      </w:r>
      <w:r w:rsidR="0016340B">
        <w:t xml:space="preserve"> cette revendication de neutralité, d’efficacité, </w:t>
      </w:r>
      <w:r w:rsidR="006136D3">
        <w:t xml:space="preserve">de technicité, </w:t>
      </w:r>
      <w:r w:rsidR="0016340B">
        <w:t>de transparence</w:t>
      </w:r>
      <w:r w:rsidR="00AC1DEC">
        <w:t>,</w:t>
      </w:r>
      <w:r w:rsidR="0016340B">
        <w:t xml:space="preserve"> </w:t>
      </w:r>
      <w:r w:rsidR="00AC1DEC">
        <w:t>n’est-elle</w:t>
      </w:r>
      <w:r w:rsidR="0016340B">
        <w:t xml:space="preserve"> pas </w:t>
      </w:r>
      <w:r w:rsidR="00AC1DEC">
        <w:t>un</w:t>
      </w:r>
      <w:r w:rsidR="0016340B">
        <w:t xml:space="preserve"> </w:t>
      </w:r>
      <w:r w:rsidR="00AC1DEC">
        <w:t>parti-pris</w:t>
      </w:r>
      <w:r w:rsidR="0016340B">
        <w:t xml:space="preserve"> </w:t>
      </w:r>
      <w:r w:rsidR="00AC1DEC">
        <w:t>radical</w:t>
      </w:r>
      <w:r w:rsidR="0016340B">
        <w:t xml:space="preserve"> qui relève d’une conception particulière du monde</w:t>
      </w:r>
      <w:r w:rsidR="006136D3">
        <w:t xml:space="preserve"> et de son avenir</w:t>
      </w:r>
      <w:r w:rsidR="00AC1DEC">
        <w:t xml:space="preserve"> (néo-libéral, par exemple ?)</w:t>
      </w:r>
      <w:r w:rsidR="006136D3">
        <w:t>,</w:t>
      </w:r>
      <w:r w:rsidR="0016340B">
        <w:t xml:space="preserve"> et qui </w:t>
      </w:r>
      <w:r w:rsidR="00AC1DEC">
        <w:t>conditionne</w:t>
      </w:r>
      <w:r w:rsidR="0016340B">
        <w:t xml:space="preserve"> non seulement les scientifiques dans leur travail mais </w:t>
      </w:r>
      <w:r w:rsidR="006136D3">
        <w:t>l’humanité entière qui dépend de ce travail ?</w:t>
      </w:r>
    </w:p>
    <w:p w:rsidR="006136D3" w:rsidRDefault="006136D3" w:rsidP="002F0B9C">
      <w:pPr>
        <w:spacing w:after="0" w:line="240" w:lineRule="auto"/>
        <w:jc w:val="both"/>
      </w:pPr>
    </w:p>
    <w:p w:rsidR="006136D3" w:rsidRDefault="006136D3" w:rsidP="002F0B9C">
      <w:pPr>
        <w:spacing w:after="0" w:line="240" w:lineRule="auto"/>
        <w:jc w:val="both"/>
      </w:pPr>
      <w:r w:rsidRPr="00CF2AC8">
        <w:rPr>
          <w:u w:val="single"/>
        </w:rPr>
        <w:t>Troisième question</w:t>
      </w:r>
      <w:r>
        <w:t xml:space="preserve">. </w:t>
      </w:r>
      <w:r w:rsidR="0045387F">
        <w:t>Comme on l’a signalé plus haut</w:t>
      </w:r>
      <w:r w:rsidR="00B72989">
        <w:t xml:space="preserve"> et </w:t>
      </w:r>
      <w:r w:rsidR="007319C3">
        <w:t xml:space="preserve">on va </w:t>
      </w:r>
      <w:r w:rsidR="00B72989">
        <w:t>y revenir plus bas</w:t>
      </w:r>
      <w:r w:rsidR="0045387F">
        <w:t xml:space="preserve">, ne devrait-on pas se garder </w:t>
      </w:r>
      <w:r w:rsidR="0056090B">
        <w:t xml:space="preserve">d’isoler </w:t>
      </w:r>
      <w:r w:rsidR="00623F0F">
        <w:t xml:space="preserve">– par la langue – </w:t>
      </w:r>
      <w:r w:rsidR="0056090B">
        <w:t>la science</w:t>
      </w:r>
      <w:r w:rsidR="00623F0F">
        <w:t xml:space="preserve"> et les scientifiques</w:t>
      </w:r>
      <w:r w:rsidR="0056090B">
        <w:t xml:space="preserve"> de </w:t>
      </w:r>
      <w:r w:rsidR="00623F0F">
        <w:t>leur</w:t>
      </w:r>
      <w:r w:rsidR="0056090B">
        <w:t xml:space="preserve"> contexte</w:t>
      </w:r>
      <w:r w:rsidR="00CD2F74">
        <w:t xml:space="preserve"> et, </w:t>
      </w:r>
      <w:r w:rsidR="00623F0F">
        <w:t xml:space="preserve">plus généralement, </w:t>
      </w:r>
      <w:r w:rsidR="00CD2F74">
        <w:t xml:space="preserve">d’opposer </w:t>
      </w:r>
      <w:r w:rsidR="0045387F">
        <w:t xml:space="preserve">langue de service </w:t>
      </w:r>
      <w:r w:rsidR="00CD2F74">
        <w:t>et la langue de culture ? Ne devrait-on pas</w:t>
      </w:r>
      <w:r w:rsidR="0045387F">
        <w:t xml:space="preserve"> </w:t>
      </w:r>
      <w:r w:rsidR="00A4087C">
        <w:t>se méfier d’une langue qui cache ou  renie son inévitable</w:t>
      </w:r>
      <w:r w:rsidR="0045387F">
        <w:t xml:space="preserve"> et indispensable </w:t>
      </w:r>
      <w:r w:rsidR="00A4087C">
        <w:t xml:space="preserve">dimension culturelle </w:t>
      </w:r>
      <w:r w:rsidR="0045387F">
        <w:t>pour prétendre au titre d’idiome</w:t>
      </w:r>
      <w:r>
        <w:t xml:space="preserve"> </w:t>
      </w:r>
      <w:r w:rsidR="0045387F">
        <w:t>transculturel ou</w:t>
      </w:r>
      <w:r w:rsidR="00623F0F">
        <w:t>, pire,</w:t>
      </w:r>
      <w:r w:rsidR="00A4087C">
        <w:t xml:space="preserve"> a</w:t>
      </w:r>
      <w:r w:rsidR="0045387F">
        <w:t>-</w:t>
      </w:r>
      <w:r w:rsidR="00CD2F74">
        <w:t>culturel</w:t>
      </w:r>
      <w:r w:rsidR="0045387F">
        <w:t xml:space="preserve"> qui </w:t>
      </w:r>
      <w:r w:rsidR="0056090B">
        <w:t>conviendrait</w:t>
      </w:r>
      <w:r w:rsidR="0045387F">
        <w:t xml:space="preserve"> à l’humanité entière dans </w:t>
      </w:r>
      <w:r w:rsidR="00623F0F">
        <w:t xml:space="preserve">de </w:t>
      </w:r>
      <w:r w:rsidR="0045387F">
        <w:t xml:space="preserve">plus en plus de domaines </w:t>
      </w:r>
      <w:r w:rsidR="00AA5789">
        <w:t>déterminants</w:t>
      </w:r>
      <w:r w:rsidR="00426879">
        <w:t> ?</w:t>
      </w:r>
      <w:r w:rsidR="0045387F">
        <w:t xml:space="preserve"> </w:t>
      </w:r>
    </w:p>
    <w:p w:rsidR="0016340B" w:rsidRDefault="0016340B" w:rsidP="002F0B9C">
      <w:pPr>
        <w:spacing w:after="0" w:line="240" w:lineRule="auto"/>
        <w:jc w:val="both"/>
      </w:pPr>
    </w:p>
    <w:p w:rsidR="00623F0F" w:rsidRDefault="00623F0F" w:rsidP="002F0B9C">
      <w:pPr>
        <w:spacing w:after="0" w:line="240" w:lineRule="auto"/>
        <w:jc w:val="both"/>
      </w:pPr>
      <w:r>
        <w:t xml:space="preserve">Ces trois questions portent </w:t>
      </w:r>
      <w:r w:rsidR="00AA5789">
        <w:t xml:space="preserve">tout </w:t>
      </w:r>
      <w:r>
        <w:t xml:space="preserve">autant sur les modèles de rédaction, les méthodes de recherches, les critères d’évaluations, les </w:t>
      </w:r>
      <w:r w:rsidR="00AA5789">
        <w:t>appels à</w:t>
      </w:r>
      <w:r>
        <w:t xml:space="preserve"> projets, les normes de certifications, les stratégies d’</w:t>
      </w:r>
      <w:r w:rsidR="00AA5789">
        <w:t>argumentation</w:t>
      </w:r>
      <w:r>
        <w:t>, etc. que les revues, les universités, les laboratoires, les jurys, les institutions, les sponsors</w:t>
      </w:r>
      <w:r w:rsidR="00CD2F74">
        <w:t>, et finalement les professeurs</w:t>
      </w:r>
      <w:r>
        <w:t xml:space="preserve"> imposent </w:t>
      </w:r>
      <w:r w:rsidR="007319C3">
        <w:t xml:space="preserve">maintenant </w:t>
      </w:r>
      <w:r w:rsidR="00CD2F74">
        <w:t xml:space="preserve">partout </w:t>
      </w:r>
      <w:r>
        <w:t xml:space="preserve">en même temps que l’utilisation de la langue </w:t>
      </w:r>
      <w:r w:rsidR="00AA5789">
        <w:t>anglaise</w:t>
      </w:r>
      <w:r>
        <w:t>. La structure IMRAD (</w:t>
      </w:r>
      <w:r w:rsidR="00CD2F74" w:rsidRPr="00AC1DEC">
        <w:rPr>
          <w:i/>
        </w:rPr>
        <w:t>Introduction, Methods, Results, And Discussion</w:t>
      </w:r>
      <w:r w:rsidRPr="00623F0F">
        <w:t xml:space="preserve">) </w:t>
      </w:r>
      <w:r w:rsidR="00AA5789">
        <w:t xml:space="preserve">n’est plus seulement une règle de présentation, mais </w:t>
      </w:r>
      <w:r w:rsidR="00CD2F74">
        <w:t xml:space="preserve">est devenu </w:t>
      </w:r>
      <w:r w:rsidR="00AA5789">
        <w:t>un mode de pensée.</w:t>
      </w:r>
    </w:p>
    <w:p w:rsidR="00623F0F" w:rsidRDefault="00623F0F" w:rsidP="002F0B9C">
      <w:pPr>
        <w:spacing w:after="0" w:line="240" w:lineRule="auto"/>
        <w:jc w:val="both"/>
      </w:pPr>
    </w:p>
    <w:p w:rsidR="000B605F" w:rsidRDefault="0016340B" w:rsidP="002F0B9C">
      <w:pPr>
        <w:spacing w:after="0" w:line="240" w:lineRule="auto"/>
        <w:jc w:val="both"/>
      </w:pPr>
      <w:r w:rsidRPr="00CF2AC8">
        <w:rPr>
          <w:u w:val="single"/>
        </w:rPr>
        <w:t xml:space="preserve">La </w:t>
      </w:r>
      <w:r w:rsidR="006136D3" w:rsidRPr="00CF2AC8">
        <w:rPr>
          <w:u w:val="single"/>
        </w:rPr>
        <w:t>quatrième</w:t>
      </w:r>
      <w:r w:rsidRPr="00CF2AC8">
        <w:rPr>
          <w:u w:val="single"/>
        </w:rPr>
        <w:t xml:space="preserve"> question</w:t>
      </w:r>
      <w:r w:rsidR="00AC1DEC">
        <w:t xml:space="preserve"> est</w:t>
      </w:r>
      <w:r w:rsidR="006136D3">
        <w:t xml:space="preserve"> la plus importante car elle </w:t>
      </w:r>
      <w:r w:rsidR="00623F0F">
        <w:t>aggrave les risques sou</w:t>
      </w:r>
      <w:r w:rsidR="00D261B4">
        <w:t>lev</w:t>
      </w:r>
      <w:r w:rsidR="00623F0F">
        <w:t xml:space="preserve">és par les précédentes auxquelles nous aurions plutôt tendance à répondre par l’affirmative. </w:t>
      </w:r>
      <w:r w:rsidR="00AA5789">
        <w:t>Ces risques seraient en effet limité</w:t>
      </w:r>
      <w:r w:rsidR="00253607">
        <w:t>s</w:t>
      </w:r>
      <w:r w:rsidR="00AA5789">
        <w:t xml:space="preserve"> si plusieurs langues étaient concernée</w:t>
      </w:r>
      <w:r w:rsidR="00D261B4">
        <w:t>s</w:t>
      </w:r>
      <w:r w:rsidR="00AA5789">
        <w:t>, ou si, comme dans l’histoire, elle</w:t>
      </w:r>
      <w:r w:rsidR="00D261B4">
        <w:t>s</w:t>
      </w:r>
      <w:r w:rsidR="00AA5789">
        <w:t xml:space="preserve"> se succéd</w:t>
      </w:r>
      <w:r w:rsidR="00D261B4">
        <w:t xml:space="preserve">aient dans le temps. </w:t>
      </w:r>
      <w:r w:rsidR="00D72EFB">
        <w:t>Aujourd’hui</w:t>
      </w:r>
      <w:r w:rsidR="00AA5789">
        <w:t xml:space="preserve"> l’anglais exerce </w:t>
      </w:r>
      <w:r w:rsidR="007319C3">
        <w:t xml:space="preserve">non seulement </w:t>
      </w:r>
      <w:r w:rsidR="00AA5789">
        <w:t xml:space="preserve">un monopole </w:t>
      </w:r>
      <w:r w:rsidR="00D261B4">
        <w:t>mais</w:t>
      </w:r>
      <w:r w:rsidR="00AA5789">
        <w:t xml:space="preserve"> tout laisse à penser que le mouvement est irrépressible et </w:t>
      </w:r>
      <w:r w:rsidR="00D261B4">
        <w:t>irréversible dans la mesure où</w:t>
      </w:r>
      <w:r w:rsidR="00AA5789">
        <w:t xml:space="preserve"> les </w:t>
      </w:r>
      <w:r w:rsidR="00D261B4">
        <w:t xml:space="preserve">autres </w:t>
      </w:r>
      <w:r w:rsidR="00AA5789">
        <w:t>langues, qui sont vue</w:t>
      </w:r>
      <w:r w:rsidR="00D72EFB">
        <w:t>s</w:t>
      </w:r>
      <w:r w:rsidR="00AA5789">
        <w:t xml:space="preserve"> comme concurrentes</w:t>
      </w:r>
      <w:r w:rsidR="007319C3">
        <w:t xml:space="preserve">, </w:t>
      </w:r>
      <w:r w:rsidR="00CD2F74">
        <w:t xml:space="preserve">dans </w:t>
      </w:r>
      <w:r w:rsidR="007319C3">
        <w:t>la</w:t>
      </w:r>
      <w:r w:rsidR="00D261B4">
        <w:t xml:space="preserve"> </w:t>
      </w:r>
      <w:r w:rsidR="00CD2F74">
        <w:t>« </w:t>
      </w:r>
      <w:r w:rsidR="00D261B4">
        <w:t>guerre des langues</w:t>
      </w:r>
      <w:r w:rsidR="00CD2F74">
        <w:t> »</w:t>
      </w:r>
      <w:r w:rsidR="007319C3">
        <w:t>,</w:t>
      </w:r>
      <w:r w:rsidR="007319C3">
        <w:rPr>
          <w:rStyle w:val="Appelnotedebasdep"/>
        </w:rPr>
        <w:footnoteReference w:id="12"/>
      </w:r>
      <w:r w:rsidR="00AA5789">
        <w:t xml:space="preserve"> sont complètement abandonnées dans </w:t>
      </w:r>
      <w:r w:rsidR="00D261B4">
        <w:t>leurs</w:t>
      </w:r>
      <w:r w:rsidR="00AA5789">
        <w:t xml:space="preserve"> usages</w:t>
      </w:r>
      <w:r w:rsidR="00D261B4">
        <w:t xml:space="preserve"> scientifiques, technologiques, commerciaux</w:t>
      </w:r>
      <w:r w:rsidR="00AA5789">
        <w:t>, y compris par leur</w:t>
      </w:r>
      <w:r w:rsidR="007319C3">
        <w:t>s</w:t>
      </w:r>
      <w:r w:rsidR="00AA5789">
        <w:t xml:space="preserve"> locuteurs natifs aveuglés, nous l’avons déjà dit, par l</w:t>
      </w:r>
      <w:r w:rsidR="000D549A">
        <w:t>’obsession de l’</w:t>
      </w:r>
      <w:r w:rsidR="00AA5789">
        <w:t xml:space="preserve">impact à grande échelle et </w:t>
      </w:r>
      <w:r w:rsidR="000D549A">
        <w:t>du</w:t>
      </w:r>
      <w:r w:rsidR="00AA5789">
        <w:t xml:space="preserve"> profit à court terme.</w:t>
      </w:r>
      <w:r w:rsidR="00253607">
        <w:t xml:space="preserve"> </w:t>
      </w:r>
      <w:r w:rsidR="000D549A">
        <w:t>Qu’est-ce qui pourrait demain ralentir</w:t>
      </w:r>
      <w:r w:rsidR="00253607">
        <w:t xml:space="preserve"> la normalisation et l’uniformisation à vitesse exponentiel</w:t>
      </w:r>
      <w:r w:rsidR="000D549A">
        <w:t>le</w:t>
      </w:r>
      <w:r w:rsidR="00253607">
        <w:t xml:space="preserve"> auxquelles nous assistons dans le monde scientifique et universitaire, principalement dans le sens de l’anglicisation </w:t>
      </w:r>
      <w:r w:rsidR="000D549A">
        <w:t xml:space="preserve">de la communication </w:t>
      </w:r>
      <w:r w:rsidR="00253607">
        <w:t xml:space="preserve">et </w:t>
      </w:r>
      <w:r w:rsidR="00D261B4">
        <w:t xml:space="preserve">de </w:t>
      </w:r>
      <w:r w:rsidR="00253607">
        <w:t xml:space="preserve">la nord-américanisation </w:t>
      </w:r>
      <w:r w:rsidR="000D549A">
        <w:t xml:space="preserve">de l’organisation ? </w:t>
      </w:r>
    </w:p>
    <w:p w:rsidR="00AA5789" w:rsidRDefault="00AA5789" w:rsidP="002F0B9C">
      <w:pPr>
        <w:spacing w:after="0" w:line="240" w:lineRule="auto"/>
        <w:jc w:val="both"/>
      </w:pPr>
    </w:p>
    <w:p w:rsidR="006E188F" w:rsidRDefault="006E188F" w:rsidP="002F0B9C">
      <w:pPr>
        <w:spacing w:after="0" w:line="240" w:lineRule="auto"/>
        <w:jc w:val="both"/>
        <w:rPr>
          <w:b/>
        </w:rPr>
      </w:pPr>
    </w:p>
    <w:p w:rsidR="00F827E9" w:rsidRPr="006E188F" w:rsidRDefault="00C41EE1" w:rsidP="002F0B9C">
      <w:pPr>
        <w:spacing w:after="0" w:line="240" w:lineRule="auto"/>
        <w:jc w:val="both"/>
        <w:rPr>
          <w:b/>
        </w:rPr>
      </w:pPr>
      <w:r>
        <w:rPr>
          <w:b/>
        </w:rPr>
        <w:t>2</w:t>
      </w:r>
      <w:r w:rsidR="006E188F">
        <w:rPr>
          <w:b/>
        </w:rPr>
        <w:t xml:space="preserve">.3. </w:t>
      </w:r>
      <w:r w:rsidR="006E188F" w:rsidRPr="006E188F">
        <w:rPr>
          <w:b/>
        </w:rPr>
        <w:t xml:space="preserve">Apprentissage </w:t>
      </w:r>
    </w:p>
    <w:p w:rsidR="000D549A" w:rsidRDefault="000D549A" w:rsidP="002F0B9C">
      <w:pPr>
        <w:spacing w:after="0" w:line="240" w:lineRule="auto"/>
        <w:jc w:val="both"/>
      </w:pPr>
    </w:p>
    <w:p w:rsidR="009D129B" w:rsidRDefault="000D549A" w:rsidP="002F0B9C">
      <w:pPr>
        <w:spacing w:after="0" w:line="240" w:lineRule="auto"/>
        <w:jc w:val="both"/>
      </w:pPr>
      <w:r>
        <w:t xml:space="preserve">L’apprentissage des langues et des cultures, toutes </w:t>
      </w:r>
      <w:r w:rsidR="009F116C">
        <w:t xml:space="preserve">deux </w:t>
      </w:r>
      <w:r>
        <w:t xml:space="preserve">au pluriel, reste le </w:t>
      </w:r>
      <w:r w:rsidR="00D261B4">
        <w:t xml:space="preserve">meilleur moyen d’attirer </w:t>
      </w:r>
      <w:r w:rsidR="00C9230E">
        <w:t xml:space="preserve">l’attention sur leurs enjeux </w:t>
      </w:r>
      <w:r w:rsidR="00D261B4">
        <w:t>et d’en</w:t>
      </w:r>
      <w:r>
        <w:t xml:space="preserve"> préserver la diversité dont l’humanité a autant besoin que la nature a besoin de la diversité </w:t>
      </w:r>
      <w:r w:rsidR="003F1AAE">
        <w:t xml:space="preserve">de la flore, de la flore, </w:t>
      </w:r>
      <w:r>
        <w:t xml:space="preserve"> des  </w:t>
      </w:r>
      <w:r w:rsidR="003F1AAE">
        <w:t>sols, des reliefs, des climats</w:t>
      </w:r>
      <w:r w:rsidR="007319C3">
        <w:t>,</w:t>
      </w:r>
      <w:r w:rsidR="003F1AAE">
        <w:t xml:space="preserve"> pour vivre dans l’équilibre et finalement survivre.</w:t>
      </w:r>
      <w:r w:rsidR="007319C3">
        <w:t xml:space="preserve"> S</w:t>
      </w:r>
      <w:r w:rsidR="00754584">
        <w:t>’en</w:t>
      </w:r>
      <w:r w:rsidR="009D129B">
        <w:t xml:space="preserve"> référer</w:t>
      </w:r>
      <w:r w:rsidR="004D0E21">
        <w:t xml:space="preserve"> à la sélection naturelle</w:t>
      </w:r>
      <w:r w:rsidR="00B44886">
        <w:t xml:space="preserve"> darwinienne </w:t>
      </w:r>
      <w:r w:rsidR="009D129B">
        <w:t xml:space="preserve">pour expliquer voire justifier </w:t>
      </w:r>
      <w:r w:rsidR="00B44886">
        <w:t>la disparition accélérée des langues et des cultures au profit de quelques-unes d’entre elles</w:t>
      </w:r>
      <w:r w:rsidR="00B44886" w:rsidRPr="007E6FDC">
        <w:t xml:space="preserve"> </w:t>
      </w:r>
      <w:r w:rsidR="00B44886">
        <w:t>seulement, pour ne pas dire une seule qui serait supérieure aux autres, n’est évidemment pas rassurant. Le rythme de</w:t>
      </w:r>
      <w:r w:rsidR="00C9230E">
        <w:t xml:space="preserve"> ce</w:t>
      </w:r>
      <w:r w:rsidR="00B44886">
        <w:t xml:space="preserve"> système de sélection</w:t>
      </w:r>
      <w:r w:rsidR="009D129B">
        <w:t>,</w:t>
      </w:r>
      <w:r w:rsidR="00B44886">
        <w:t xml:space="preserve"> </w:t>
      </w:r>
      <w:r w:rsidR="009D129B">
        <w:t>qu’on ne peut plus appeler « naturel »</w:t>
      </w:r>
      <w:r w:rsidR="00754584">
        <w:t xml:space="preserve"> vu le rôle </w:t>
      </w:r>
      <w:r w:rsidR="00F86078">
        <w:t>autocratique</w:t>
      </w:r>
      <w:r w:rsidR="00754584">
        <w:t xml:space="preserve"> et </w:t>
      </w:r>
      <w:r w:rsidR="00F86078">
        <w:t>autodestructif qu’y</w:t>
      </w:r>
      <w:r w:rsidR="00754584">
        <w:t xml:space="preserve"> tient l’homme</w:t>
      </w:r>
      <w:r w:rsidR="009D129B">
        <w:t xml:space="preserve">, </w:t>
      </w:r>
      <w:r w:rsidR="00B44886">
        <w:t xml:space="preserve">est </w:t>
      </w:r>
      <w:r w:rsidR="00C9230E">
        <w:t>maintenant déréglé puisque ses effets sont</w:t>
      </w:r>
      <w:r w:rsidR="00B44886">
        <w:t xml:space="preserve"> aujourd’hui de 1.000</w:t>
      </w:r>
      <w:r w:rsidR="00C9230E">
        <w:t xml:space="preserve"> à 10.000 fois supérieur</w:t>
      </w:r>
      <w:r w:rsidR="004D0E21">
        <w:t>s</w:t>
      </w:r>
      <w:r w:rsidR="00C9230E">
        <w:t xml:space="preserve"> à ceux</w:t>
      </w:r>
      <w:r w:rsidR="00B44886">
        <w:t xml:space="preserve"> des grandes périodes géologiques d’extinction : Hagège annonce </w:t>
      </w:r>
      <w:r w:rsidR="009D129B">
        <w:t>la disparition de</w:t>
      </w:r>
      <w:r w:rsidR="00B44886">
        <w:t xml:space="preserve"> 90% des langues </w:t>
      </w:r>
      <w:r w:rsidR="009D129B">
        <w:t>actuelles</w:t>
      </w:r>
      <w:r w:rsidR="00B44886">
        <w:t xml:space="preserve"> en 2100, comme </w:t>
      </w:r>
      <w:r w:rsidR="009D129B">
        <w:t xml:space="preserve">les biologistes annoncent </w:t>
      </w:r>
      <w:r w:rsidR="00C9230E">
        <w:t xml:space="preserve">dans le même délai </w:t>
      </w:r>
      <w:r w:rsidR="009D129B">
        <w:t xml:space="preserve">celle de </w:t>
      </w:r>
      <w:r w:rsidR="00B44886">
        <w:t>50% des espèces animales.</w:t>
      </w:r>
      <w:r w:rsidR="00980CB7">
        <w:rPr>
          <w:rStyle w:val="Appelnotedebasdep"/>
        </w:rPr>
        <w:footnoteReference w:id="13"/>
      </w:r>
      <w:r w:rsidR="00B44886">
        <w:t xml:space="preserve"> </w:t>
      </w:r>
    </w:p>
    <w:p w:rsidR="009D129B" w:rsidRDefault="009D129B" w:rsidP="002F0B9C">
      <w:pPr>
        <w:spacing w:after="0" w:line="240" w:lineRule="auto"/>
        <w:jc w:val="both"/>
      </w:pPr>
    </w:p>
    <w:p w:rsidR="009F116C" w:rsidRDefault="007319C3" w:rsidP="002F0B9C">
      <w:pPr>
        <w:spacing w:after="0" w:line="240" w:lineRule="auto"/>
        <w:jc w:val="both"/>
      </w:pPr>
      <w:r>
        <w:t>Par contre, c</w:t>
      </w:r>
      <w:r w:rsidR="009D129B">
        <w:t xml:space="preserve">’est </w:t>
      </w:r>
      <w:r>
        <w:t>à propos du</w:t>
      </w:r>
      <w:r w:rsidR="00754584">
        <w:t xml:space="preserve"> </w:t>
      </w:r>
      <w:r w:rsidR="009D129B">
        <w:t xml:space="preserve"> dérèglement politique, économique, social</w:t>
      </w:r>
      <w:r w:rsidR="009A27B3">
        <w:t>, idéologique</w:t>
      </w:r>
      <w:r w:rsidR="009D129B">
        <w:t xml:space="preserve"> du monde qu’</w:t>
      </w:r>
      <w:r w:rsidR="009B701A">
        <w:t>Am</w:t>
      </w:r>
      <w:r w:rsidR="009D129B">
        <w:t xml:space="preserve">in Malouf </w:t>
      </w:r>
      <w:r>
        <w:t xml:space="preserve">recommande le remède </w:t>
      </w:r>
      <w:r w:rsidR="00754584">
        <w:t>des</w:t>
      </w:r>
      <w:r w:rsidR="009B701A">
        <w:t xml:space="preserve"> culture</w:t>
      </w:r>
      <w:r w:rsidR="009D129B">
        <w:t>s</w:t>
      </w:r>
      <w:r w:rsidR="00754584">
        <w:t>, d</w:t>
      </w:r>
      <w:r w:rsidR="009B701A">
        <w:t>es langues</w:t>
      </w:r>
      <w:r>
        <w:t xml:space="preserve"> et</w:t>
      </w:r>
      <w:r w:rsidR="00444277">
        <w:t xml:space="preserve"> de leur </w:t>
      </w:r>
      <w:r w:rsidR="00754584">
        <w:t>enseignement</w:t>
      </w:r>
      <w:r w:rsidR="009B701A">
        <w:t xml:space="preserve"> </w:t>
      </w:r>
      <w:r w:rsidR="00754584">
        <w:t>qui représentent</w:t>
      </w:r>
      <w:r w:rsidR="00444277">
        <w:t>,</w:t>
      </w:r>
      <w:r w:rsidR="00754584">
        <w:t xml:space="preserve"> </w:t>
      </w:r>
      <w:r w:rsidR="009A27B3">
        <w:t>d’après lui</w:t>
      </w:r>
      <w:r w:rsidR="00444277">
        <w:t>,</w:t>
      </w:r>
      <w:r w:rsidR="009A27B3">
        <w:t xml:space="preserve"> </w:t>
      </w:r>
      <w:r w:rsidR="00754584">
        <w:t>les</w:t>
      </w:r>
      <w:r w:rsidR="009B701A">
        <w:t xml:space="preserve"> seule</w:t>
      </w:r>
      <w:r w:rsidR="00754584">
        <w:t>s</w:t>
      </w:r>
      <w:r w:rsidR="009B701A">
        <w:t xml:space="preserve"> </w:t>
      </w:r>
      <w:r w:rsidR="00C9230E">
        <w:t xml:space="preserve">solutions pour </w:t>
      </w:r>
      <w:r w:rsidR="009B701A">
        <w:t>sortir « par le haut »</w:t>
      </w:r>
      <w:r w:rsidR="00C9230E">
        <w:t xml:space="preserve"> de l’impasse dans laquelle nous nous trouvons</w:t>
      </w:r>
      <w:r w:rsidR="009B701A">
        <w:t> :</w:t>
      </w:r>
    </w:p>
    <w:p w:rsidR="009F116C" w:rsidRDefault="009F116C" w:rsidP="002F0B9C">
      <w:pPr>
        <w:spacing w:after="0" w:line="240" w:lineRule="auto"/>
        <w:jc w:val="both"/>
      </w:pPr>
    </w:p>
    <w:p w:rsidR="009F116C" w:rsidRDefault="009F116C" w:rsidP="002F0B9C">
      <w:pPr>
        <w:spacing w:after="0" w:line="240" w:lineRule="auto"/>
        <w:ind w:left="708"/>
        <w:jc w:val="both"/>
      </w:pPr>
      <w:r>
        <w:t xml:space="preserve">Si on l’encourageait toute personne à se passionner, dès l’enfance, et tout au long de la vie, pour une culture autre que la sienne, pour une langue librement adoptée en fonction de ses </w:t>
      </w:r>
      <w:r w:rsidR="009B701A">
        <w:t>affinités</w:t>
      </w:r>
      <w:r>
        <w:t xml:space="preserve"> personnelles – et qu’elle étudierait plus intensément encore que l’indispensable langue anglaise –, il en résulterait un tissage culturel serré qui couvrirait la pl</w:t>
      </w:r>
      <w:r w:rsidR="009B701A">
        <w:t>anète entière, réconfortant les identités craintives, atténuant les détestations, renforçant peu à peu la croyance à l’unité de l’aventure humaine, et rendant possible, de ce fait, un sursaut sal</w:t>
      </w:r>
      <w:r w:rsidR="00980CB7">
        <w:t>utaire.</w:t>
      </w:r>
      <w:r w:rsidR="00980CB7">
        <w:rPr>
          <w:rStyle w:val="Appelnotedebasdep"/>
        </w:rPr>
        <w:footnoteReference w:id="14"/>
      </w:r>
    </w:p>
    <w:p w:rsidR="009F116C" w:rsidRDefault="009F116C" w:rsidP="002F0B9C">
      <w:pPr>
        <w:spacing w:after="0" w:line="240" w:lineRule="auto"/>
        <w:jc w:val="both"/>
      </w:pPr>
    </w:p>
    <w:p w:rsidR="00666C5C" w:rsidRDefault="009D129B" w:rsidP="002F0B9C">
      <w:pPr>
        <w:spacing w:after="0" w:line="240" w:lineRule="auto"/>
        <w:jc w:val="both"/>
      </w:pPr>
      <w:r>
        <w:t>On ne peut donc n’être qu’en faveur d’</w:t>
      </w:r>
      <w:r w:rsidR="00666C5C">
        <w:t>une éducation scolaire et universitaire</w:t>
      </w:r>
      <w:r w:rsidR="004D3E32">
        <w:t xml:space="preserve"> plurilingue qui </w:t>
      </w:r>
      <w:r w:rsidR="00666C5C">
        <w:t xml:space="preserve">n’est évidemment pas une nouveauté. Nous ne prendrons comme exemple que le </w:t>
      </w:r>
      <w:r w:rsidR="009A27B3">
        <w:rPr>
          <w:i/>
        </w:rPr>
        <w:t>Collegium Trilingum</w:t>
      </w:r>
      <w:r w:rsidR="00666C5C">
        <w:t xml:space="preserve"> créé</w:t>
      </w:r>
      <w:r w:rsidR="00666C5C" w:rsidRPr="00591799">
        <w:t xml:space="preserve"> en 1517 </w:t>
      </w:r>
      <w:r w:rsidR="00C9230E">
        <w:t>par l</w:t>
      </w:r>
      <w:r w:rsidR="00666C5C">
        <w:t xml:space="preserve">es </w:t>
      </w:r>
      <w:r w:rsidR="00C9230E">
        <w:t xml:space="preserve">collègues </w:t>
      </w:r>
      <w:r w:rsidR="00666C5C" w:rsidRPr="00591799">
        <w:t xml:space="preserve">humanistes d'Érasme </w:t>
      </w:r>
      <w:r w:rsidR="00666C5C">
        <w:t xml:space="preserve">et </w:t>
      </w:r>
      <w:r w:rsidR="00666C5C" w:rsidRPr="00591799">
        <w:t>basé sur l</w:t>
      </w:r>
      <w:r w:rsidR="00666C5C">
        <w:t>'enseignement de</w:t>
      </w:r>
      <w:r w:rsidR="00666C5C" w:rsidRPr="00591799">
        <w:t xml:space="preserve"> </w:t>
      </w:r>
      <w:r w:rsidR="00666C5C">
        <w:t>l’</w:t>
      </w:r>
      <w:r w:rsidR="00666C5C" w:rsidRPr="00591799">
        <w:t xml:space="preserve">hébreu, </w:t>
      </w:r>
      <w:r w:rsidR="00666C5C">
        <w:t xml:space="preserve">du </w:t>
      </w:r>
      <w:r w:rsidR="00666C5C" w:rsidRPr="00591799">
        <w:t xml:space="preserve">grec, </w:t>
      </w:r>
      <w:r w:rsidR="00666C5C">
        <w:t xml:space="preserve">du </w:t>
      </w:r>
      <w:r w:rsidR="00666C5C" w:rsidRPr="00591799">
        <w:t>l</w:t>
      </w:r>
      <w:r w:rsidR="00666C5C">
        <w:t>atin. Ainsi leurs fondateurs</w:t>
      </w:r>
      <w:r w:rsidR="00666C5C" w:rsidRPr="00591799">
        <w:t xml:space="preserve"> voulaient</w:t>
      </w:r>
      <w:r w:rsidR="00666C5C">
        <w:t>-ils</w:t>
      </w:r>
      <w:r w:rsidR="00666C5C" w:rsidRPr="00591799">
        <w:t xml:space="preserve"> </w:t>
      </w:r>
      <w:r w:rsidR="00C9230E">
        <w:t xml:space="preserve">renouveler et </w:t>
      </w:r>
      <w:r w:rsidR="00666C5C">
        <w:t xml:space="preserve">développer l’enseignement </w:t>
      </w:r>
      <w:r w:rsidR="00C9230E">
        <w:t>dans le domaine des L</w:t>
      </w:r>
      <w:r w:rsidR="00666C5C" w:rsidRPr="00591799">
        <w:t xml:space="preserve">ettres de l'Université de Louvain. </w:t>
      </w:r>
      <w:r w:rsidR="00666C5C">
        <w:t xml:space="preserve">A propos d’Erasme, signalons en passant qu’on a constaté que les échanges </w:t>
      </w:r>
      <w:r w:rsidR="009A27B3">
        <w:t>universitaire</w:t>
      </w:r>
      <w:r w:rsidR="00444277">
        <w:t>s</w:t>
      </w:r>
      <w:r w:rsidR="009A27B3">
        <w:t xml:space="preserve"> </w:t>
      </w:r>
      <w:r w:rsidR="00666C5C">
        <w:t xml:space="preserve">auxquels on a donné son nom et sur lesquels on fondait beaucoup d’espoir en Europe, n’ont pas eu autant d’effets positifs qu’on l’escomptait </w:t>
      </w:r>
      <w:r w:rsidR="00C54701">
        <w:t>chez les étudiants sur leur maîtrise des langues et leur ouverture</w:t>
      </w:r>
      <w:r w:rsidR="00666C5C">
        <w:t xml:space="preserve"> </w:t>
      </w:r>
      <w:r w:rsidR="00C54701">
        <w:t>vers</w:t>
      </w:r>
      <w:r w:rsidR="00666C5C">
        <w:t xml:space="preserve"> les autres cultures.  </w:t>
      </w:r>
    </w:p>
    <w:p w:rsidR="00666C5C" w:rsidRDefault="00666C5C" w:rsidP="002F0B9C">
      <w:pPr>
        <w:spacing w:after="0" w:line="240" w:lineRule="auto"/>
        <w:jc w:val="both"/>
      </w:pPr>
    </w:p>
    <w:p w:rsidR="009F116C" w:rsidRDefault="00666C5C" w:rsidP="002F0B9C">
      <w:pPr>
        <w:spacing w:after="0" w:line="240" w:lineRule="auto"/>
        <w:jc w:val="both"/>
      </w:pPr>
      <w:r>
        <w:t xml:space="preserve">Tout cela pour dire que cette éducation </w:t>
      </w:r>
      <w:r w:rsidR="0052672A">
        <w:t>pluri</w:t>
      </w:r>
      <w:r>
        <w:t xml:space="preserve">lingue ne s’improvise pas : il ne suffit évidemment pas d’exposer des élèves ou des étudiants à plusieurs langues entre les quatre murs d’une classe ou </w:t>
      </w:r>
      <w:r w:rsidR="00F434B2">
        <w:t xml:space="preserve">de les </w:t>
      </w:r>
      <w:r w:rsidR="00C9230E">
        <w:t xml:space="preserve">envoyer en stage </w:t>
      </w:r>
      <w:r>
        <w:t>à l’étranger</w:t>
      </w:r>
      <w:r w:rsidR="00C9230E">
        <w:t>,</w:t>
      </w:r>
      <w:r>
        <w:t xml:space="preserve"> pour les rendre plurilingues</w:t>
      </w:r>
      <w:r w:rsidR="00DF5C4F">
        <w:t xml:space="preserve"> et pluri</w:t>
      </w:r>
      <w:r>
        <w:t>culturels</w:t>
      </w:r>
      <w:r w:rsidR="00DF5C4F">
        <w:rPr>
          <w:rStyle w:val="Appelnotedebasdep"/>
        </w:rPr>
        <w:footnoteReference w:id="15"/>
      </w:r>
      <w:r>
        <w:t xml:space="preserve">. </w:t>
      </w:r>
      <w:r w:rsidR="00444BF0">
        <w:t xml:space="preserve">Il est souvent arrivé </w:t>
      </w:r>
      <w:r w:rsidR="00C54701">
        <w:t xml:space="preserve">au contraire </w:t>
      </w:r>
      <w:r w:rsidR="00444BF0">
        <w:t>que d</w:t>
      </w:r>
      <w:r>
        <w:t>es responsables politiques et éducatifs</w:t>
      </w:r>
      <w:r w:rsidR="00C9230E">
        <w:t xml:space="preserve">, </w:t>
      </w:r>
      <w:r w:rsidR="00444BF0">
        <w:t>cert</w:t>
      </w:r>
      <w:r w:rsidR="00C9230E">
        <w:t>ainement bien intentionnés</w:t>
      </w:r>
      <w:r w:rsidR="00444BF0">
        <w:t xml:space="preserve">, </w:t>
      </w:r>
      <w:r>
        <w:t xml:space="preserve"> </w:t>
      </w:r>
      <w:r w:rsidR="00444BF0">
        <w:t>commettent</w:t>
      </w:r>
      <w:r>
        <w:t xml:space="preserve"> d’irréparables erreurs</w:t>
      </w:r>
      <w:r w:rsidR="00444BF0">
        <w:t xml:space="preserve"> </w:t>
      </w:r>
      <w:r>
        <w:t xml:space="preserve">en </w:t>
      </w:r>
      <w:r w:rsidR="00444BF0">
        <w:t>imposant</w:t>
      </w:r>
      <w:r w:rsidR="00444BF0" w:rsidRPr="00444BF0">
        <w:t xml:space="preserve"> </w:t>
      </w:r>
      <w:r w:rsidR="00F434B2">
        <w:t>l’apprentissage à l’école</w:t>
      </w:r>
      <w:r w:rsidR="00B45E51">
        <w:t>,</w:t>
      </w:r>
      <w:r w:rsidR="00F434B2">
        <w:t xml:space="preserve"> </w:t>
      </w:r>
      <w:r w:rsidR="00444BF0">
        <w:t xml:space="preserve">du jour au lendemain, au nom du progrès ou de la tradition, soit </w:t>
      </w:r>
      <w:r w:rsidR="00F434B2">
        <w:t>d’</w:t>
      </w:r>
      <w:r w:rsidR="00444BF0">
        <w:t>une langue étrangère</w:t>
      </w:r>
      <w:r w:rsidR="00F434B2">
        <w:t>, soit d’une langue patrimoniale</w:t>
      </w:r>
      <w:r w:rsidR="00444BF0">
        <w:t>, à des enfants qui</w:t>
      </w:r>
      <w:r w:rsidR="00B45E51">
        <w:t xml:space="preserve"> </w:t>
      </w:r>
      <w:r w:rsidR="00444BF0">
        <w:t>n’y avaient pas été préparé</w:t>
      </w:r>
      <w:r w:rsidR="00C54701">
        <w:t>s</w:t>
      </w:r>
      <w:r w:rsidR="00F434B2">
        <w:t xml:space="preserve">, </w:t>
      </w:r>
      <w:r w:rsidR="00444BF0">
        <w:t>dans un système scolaire qui</w:t>
      </w:r>
      <w:r w:rsidR="00B45E51">
        <w:t xml:space="preserve"> </w:t>
      </w:r>
      <w:r w:rsidR="00444BF0">
        <w:t xml:space="preserve">n’avait pas été adapté. </w:t>
      </w:r>
      <w:r w:rsidR="00F434B2">
        <w:t>Les langues ne sont pas des disciplines interchangeables</w:t>
      </w:r>
      <w:r w:rsidR="00CF2AC8">
        <w:t xml:space="preserve"> et emboîtables</w:t>
      </w:r>
      <w:r w:rsidR="00F434B2">
        <w:t xml:space="preserve"> comme les autres</w:t>
      </w:r>
      <w:r w:rsidR="00CF2AC8">
        <w:t xml:space="preserve"> : </w:t>
      </w:r>
      <w:r w:rsidR="00F434B2">
        <w:t xml:space="preserve">leur apprentissage </w:t>
      </w:r>
      <w:r w:rsidR="00B45E51">
        <w:t>engage</w:t>
      </w:r>
      <w:r w:rsidR="00F434B2">
        <w:t xml:space="preserve"> des processus </w:t>
      </w:r>
      <w:r w:rsidR="00B45E51">
        <w:t>cognitif</w:t>
      </w:r>
      <w:r w:rsidR="004D0E21">
        <w:t>s</w:t>
      </w:r>
      <w:r w:rsidR="00B45E51">
        <w:t xml:space="preserve"> </w:t>
      </w:r>
      <w:r w:rsidR="00F434B2">
        <w:t>d’acquisition et</w:t>
      </w:r>
      <w:r w:rsidR="00B45E51">
        <w:t xml:space="preserve"> requiert</w:t>
      </w:r>
      <w:r w:rsidR="00F434B2">
        <w:t xml:space="preserve"> des investissements socio-affectifs beaucoup plus longs, complexes, </w:t>
      </w:r>
      <w:r w:rsidR="00C9230E">
        <w:t xml:space="preserve">subtils, </w:t>
      </w:r>
      <w:r w:rsidR="00F434B2">
        <w:t>exigeants que les autres</w:t>
      </w:r>
      <w:r w:rsidR="002B018B">
        <w:t xml:space="preserve"> apprentissages</w:t>
      </w:r>
      <w:r w:rsidR="00CF2AC8">
        <w:t xml:space="preserve">, </w:t>
      </w:r>
      <w:r w:rsidR="002B018B">
        <w:t xml:space="preserve">et </w:t>
      </w:r>
      <w:r w:rsidR="00CF2AC8">
        <w:t xml:space="preserve">leurs enjeux et implications sont plus </w:t>
      </w:r>
      <w:r w:rsidR="00C9230E">
        <w:t>déterminants</w:t>
      </w:r>
      <w:r w:rsidR="00CF2AC8">
        <w:t xml:space="preserve"> pour la personnalité </w:t>
      </w:r>
      <w:r w:rsidR="00B45E51">
        <w:t xml:space="preserve">et l’avenir </w:t>
      </w:r>
      <w:r w:rsidR="00CF2AC8">
        <w:t>de l’apprenant</w:t>
      </w:r>
      <w:r w:rsidR="00F434B2">
        <w:t xml:space="preserve">. Raison pour laquelle </w:t>
      </w:r>
      <w:r w:rsidR="00CF2AC8">
        <w:t>l</w:t>
      </w:r>
      <w:r w:rsidR="004D0E21">
        <w:t xml:space="preserve">e </w:t>
      </w:r>
      <w:r w:rsidR="004D0E21" w:rsidRPr="004D0E21">
        <w:rPr>
          <w:i/>
        </w:rPr>
        <w:t>plurilinguisme soustractif</w:t>
      </w:r>
      <w:r w:rsidR="00F434B2">
        <w:t>,</w:t>
      </w:r>
      <w:r w:rsidR="00444BF0">
        <w:t xml:space="preserve"> </w:t>
      </w:r>
      <w:r w:rsidR="003D5DEA">
        <w:t xml:space="preserve">ou </w:t>
      </w:r>
      <w:r w:rsidR="00C9230E">
        <w:t xml:space="preserve">le </w:t>
      </w:r>
      <w:r w:rsidR="004D0E21" w:rsidRPr="004D0E21">
        <w:rPr>
          <w:i/>
        </w:rPr>
        <w:t>semilinguisme</w:t>
      </w:r>
      <w:r w:rsidR="00F434B2">
        <w:t>,</w:t>
      </w:r>
      <w:r w:rsidR="003D5DEA">
        <w:t xml:space="preserve"> </w:t>
      </w:r>
      <w:r w:rsidR="00F434B2">
        <w:t xml:space="preserve">menace </w:t>
      </w:r>
      <w:r w:rsidR="002B018B">
        <w:t xml:space="preserve">dangereusement </w:t>
      </w:r>
      <w:r w:rsidR="00F434B2">
        <w:t xml:space="preserve">tous </w:t>
      </w:r>
      <w:r w:rsidR="003D5DEA">
        <w:t xml:space="preserve">les enfants et adolescents </w:t>
      </w:r>
      <w:r w:rsidR="00CF2AC8">
        <w:t>soumis</w:t>
      </w:r>
      <w:r w:rsidR="00C54701">
        <w:t xml:space="preserve"> </w:t>
      </w:r>
      <w:r w:rsidR="00CF2AC8">
        <w:t xml:space="preserve">aux expériences plurilingues </w:t>
      </w:r>
      <w:r w:rsidR="009A27B3">
        <w:t>mal conçues, mal organisées, mal plan</w:t>
      </w:r>
      <w:r w:rsidR="00B45E51">
        <w:t>i</w:t>
      </w:r>
      <w:r w:rsidR="009A27B3">
        <w:t>fiées</w:t>
      </w:r>
      <w:r w:rsidR="00C54701">
        <w:t>,</w:t>
      </w:r>
      <w:r w:rsidR="003D5DEA">
        <w:t xml:space="preserve"> sans </w:t>
      </w:r>
      <w:r w:rsidR="002B018B">
        <w:t>précaution</w:t>
      </w:r>
      <w:r w:rsidR="009A27B3">
        <w:t xml:space="preserve">, sans </w:t>
      </w:r>
      <w:r w:rsidR="003D5DEA">
        <w:t>encadrement</w:t>
      </w:r>
      <w:r w:rsidR="002B018B">
        <w:t>, sans suivi</w:t>
      </w:r>
      <w:r w:rsidR="003D5DEA">
        <w:t xml:space="preserve">. </w:t>
      </w:r>
      <w:r w:rsidR="00F434B2">
        <w:t>Le risque, souvent avéré, est que</w:t>
      </w:r>
      <w:r w:rsidR="003D5DEA">
        <w:t xml:space="preserve"> </w:t>
      </w:r>
      <w:r w:rsidR="00444BF0">
        <w:t>sans une (</w:t>
      </w:r>
      <w:r w:rsidR="003D5DEA">
        <w:t>éventuellement</w:t>
      </w:r>
      <w:r w:rsidR="00444BF0">
        <w:t xml:space="preserve"> deux) langue</w:t>
      </w:r>
      <w:r w:rsidR="003D5DEA">
        <w:t xml:space="preserve"> </w:t>
      </w:r>
      <w:r w:rsidR="002B018B">
        <w:t>de référence solide</w:t>
      </w:r>
      <w:r w:rsidR="00444BF0">
        <w:t>,</w:t>
      </w:r>
      <w:r w:rsidR="002B018B">
        <w:t xml:space="preserve"> résultat d’un apprentissage </w:t>
      </w:r>
      <w:r w:rsidR="00C9230E">
        <w:t xml:space="preserve">intense, </w:t>
      </w:r>
      <w:r w:rsidR="002B018B">
        <w:t xml:space="preserve">assidu et cohérent, </w:t>
      </w:r>
      <w:r w:rsidR="00444BF0">
        <w:t xml:space="preserve"> </w:t>
      </w:r>
      <w:r w:rsidR="00444277">
        <w:t xml:space="preserve">l’apprentissage de </w:t>
      </w:r>
      <w:r w:rsidR="00444BF0">
        <w:t>chaque nouvelle langue apprise res</w:t>
      </w:r>
      <w:r w:rsidR="00444277">
        <w:t>te instable et limité</w:t>
      </w:r>
      <w:r w:rsidR="00C54701">
        <w:t>, et même</w:t>
      </w:r>
      <w:r w:rsidR="00F434B2">
        <w:t xml:space="preserve"> porte</w:t>
      </w:r>
      <w:r w:rsidR="00444BF0">
        <w:t xml:space="preserve"> préjudice aux précédentes</w:t>
      </w:r>
      <w:r w:rsidR="00F434B2">
        <w:t xml:space="preserve"> langues (mal) assimilées</w:t>
      </w:r>
      <w:r w:rsidR="00444BF0">
        <w:t xml:space="preserve"> comme aux fon</w:t>
      </w:r>
      <w:r w:rsidR="00F434B2">
        <w:t>dations cognitives de l’enfant</w:t>
      </w:r>
      <w:r w:rsidR="003D5DEA">
        <w:t xml:space="preserve"> et conséquemment à la réussite de son parcours scolaire.</w:t>
      </w:r>
    </w:p>
    <w:p w:rsidR="00B45E51" w:rsidRDefault="00B45E51" w:rsidP="002F0B9C">
      <w:pPr>
        <w:spacing w:after="0" w:line="240" w:lineRule="auto"/>
        <w:jc w:val="both"/>
      </w:pPr>
    </w:p>
    <w:p w:rsidR="00C45940" w:rsidRDefault="003D5DEA" w:rsidP="002F0B9C">
      <w:pPr>
        <w:spacing w:after="0" w:line="240" w:lineRule="auto"/>
        <w:jc w:val="both"/>
      </w:pPr>
      <w:r>
        <w:t xml:space="preserve">C’est pour cela qu’il faut aborder </w:t>
      </w:r>
      <w:r w:rsidR="00C54701">
        <w:t xml:space="preserve">la question du plurilinguisme scolaire et universitaire dans </w:t>
      </w:r>
      <w:r w:rsidR="002B018B">
        <w:t>le</w:t>
      </w:r>
      <w:r w:rsidR="00C54701">
        <w:t xml:space="preserve"> contexte</w:t>
      </w:r>
      <w:r w:rsidR="00C45940">
        <w:t xml:space="preserve"> propre</w:t>
      </w:r>
      <w:r w:rsidR="002B018B">
        <w:t xml:space="preserve"> aux apprenants</w:t>
      </w:r>
      <w:r w:rsidR="00C54701">
        <w:t xml:space="preserve">. </w:t>
      </w:r>
      <w:r w:rsidR="00666C5C">
        <w:t>Il convient d’abord de distinguer le plu</w:t>
      </w:r>
      <w:r w:rsidR="00F00D25">
        <w:t>rilinguisme individuel du multilin</w:t>
      </w:r>
      <w:r w:rsidR="0052672A">
        <w:t>guisme social</w:t>
      </w:r>
      <w:r w:rsidR="004B0114">
        <w:t xml:space="preserve">, et </w:t>
      </w:r>
      <w:r w:rsidR="00C54701">
        <w:t xml:space="preserve">ensuite, </w:t>
      </w:r>
      <w:r w:rsidR="004B0114">
        <w:t xml:space="preserve">dans le cas de plurilinguisme individuel, celui qui nous intéresse ici, </w:t>
      </w:r>
      <w:r w:rsidR="00C45940">
        <w:t xml:space="preserve">voir comment se distribuent et se combinent les langues pour les usages </w:t>
      </w:r>
      <w:r w:rsidR="004B0114">
        <w:t>vernaculaires</w:t>
      </w:r>
      <w:r w:rsidR="005606FC">
        <w:t xml:space="preserve"> (en famille)</w:t>
      </w:r>
      <w:r w:rsidR="004B0114">
        <w:t xml:space="preserve">, </w:t>
      </w:r>
      <w:r w:rsidR="004B0114">
        <w:lastRenderedPageBreak/>
        <w:t>véhiculaires</w:t>
      </w:r>
      <w:r w:rsidR="005606FC">
        <w:t xml:space="preserve"> (de communica</w:t>
      </w:r>
      <w:r w:rsidR="002B018B">
        <w:t>tion</w:t>
      </w:r>
      <w:r w:rsidR="005606FC">
        <w:t>)</w:t>
      </w:r>
      <w:r w:rsidR="004B0114">
        <w:t>, de référence</w:t>
      </w:r>
      <w:r w:rsidR="005606FC">
        <w:t xml:space="preserve"> (de scolarisation)</w:t>
      </w:r>
      <w:r w:rsidR="004B0114">
        <w:t xml:space="preserve"> et d’appartenance</w:t>
      </w:r>
      <w:r w:rsidR="002B018B">
        <w:t xml:space="preserve"> (d’affiliation</w:t>
      </w:r>
      <w:r w:rsidR="005606FC">
        <w:t xml:space="preserve"> identitaire)</w:t>
      </w:r>
      <w:r w:rsidR="004B0114">
        <w:t xml:space="preserve">. </w:t>
      </w:r>
      <w:r w:rsidR="00C45940">
        <w:t>Il faut donc raisonner en terme de</w:t>
      </w:r>
      <w:r w:rsidR="004B0114">
        <w:t xml:space="preserve"> </w:t>
      </w:r>
      <w:r w:rsidR="00C45940" w:rsidRPr="00C45940">
        <w:rPr>
          <w:i/>
        </w:rPr>
        <w:t>situations linguistiques</w:t>
      </w:r>
      <w:r w:rsidR="00C45940">
        <w:t xml:space="preserve"> (les langu</w:t>
      </w:r>
      <w:r w:rsidR="008F3445">
        <w:t>es et les cultures pratiquées dans</w:t>
      </w:r>
      <w:r w:rsidR="00C45940">
        <w:t xml:space="preserve"> l’entourage de l’écolier ou l’étudiant), de </w:t>
      </w:r>
      <w:r w:rsidR="00C45940" w:rsidRPr="00C45940">
        <w:rPr>
          <w:i/>
        </w:rPr>
        <w:t>profils linguistiques</w:t>
      </w:r>
      <w:r w:rsidR="00C45940">
        <w:t xml:space="preserve"> (les langues et les cultures qu’il pratique lui-même</w:t>
      </w:r>
      <w:r w:rsidR="008F3445">
        <w:t>, à des degrés et dans des contextes divers</w:t>
      </w:r>
      <w:r w:rsidR="00C45940">
        <w:t xml:space="preserve">), de </w:t>
      </w:r>
      <w:r w:rsidR="00C45940" w:rsidRPr="00C45940">
        <w:rPr>
          <w:i/>
        </w:rPr>
        <w:t xml:space="preserve">parcours </w:t>
      </w:r>
      <w:r w:rsidR="004B0114" w:rsidRPr="00C45940">
        <w:rPr>
          <w:i/>
        </w:rPr>
        <w:t>linguistiques</w:t>
      </w:r>
      <w:r w:rsidR="004B0114">
        <w:t xml:space="preserve"> </w:t>
      </w:r>
      <w:r w:rsidR="00C45940">
        <w:t xml:space="preserve">(les langues et les cultures qu’il est appelé à pratiquer, à changer, à combiner aux différentes étapes </w:t>
      </w:r>
      <w:r w:rsidR="00B52FAB">
        <w:t>de sa scolarité et de sa vie).</w:t>
      </w:r>
      <w:r w:rsidR="00C9230E">
        <w:t xml:space="preserve"> C’est seulement après </w:t>
      </w:r>
      <w:r w:rsidR="00444277">
        <w:t xml:space="preserve">cela </w:t>
      </w:r>
      <w:r w:rsidR="00C9230E">
        <w:t xml:space="preserve">que l’on peut </w:t>
      </w:r>
      <w:r w:rsidR="004D0E21">
        <w:t>mener</w:t>
      </w:r>
      <w:r w:rsidR="00C9230E">
        <w:t xml:space="preserve"> une </w:t>
      </w:r>
      <w:r w:rsidR="00C9230E" w:rsidRPr="00C9230E">
        <w:rPr>
          <w:i/>
        </w:rPr>
        <w:t>politique</w:t>
      </w:r>
      <w:r w:rsidR="00C9230E">
        <w:t xml:space="preserve"> </w:t>
      </w:r>
      <w:r w:rsidR="00C9230E" w:rsidRPr="00C9230E">
        <w:rPr>
          <w:i/>
        </w:rPr>
        <w:t>linguistique</w:t>
      </w:r>
      <w:r w:rsidR="00444277">
        <w:t>.</w:t>
      </w:r>
      <w:r w:rsidR="00B52FAB">
        <w:t xml:space="preserve"> La mondialisation aidant, l</w:t>
      </w:r>
      <w:r w:rsidR="00C45940">
        <w:t xml:space="preserve">es situations et </w:t>
      </w:r>
      <w:r w:rsidR="008F3445">
        <w:t xml:space="preserve">les </w:t>
      </w:r>
      <w:r w:rsidR="00C45940">
        <w:t xml:space="preserve">profils sont de plus </w:t>
      </w:r>
      <w:r w:rsidR="004D0E21">
        <w:t>en plus complexes et variés, et</w:t>
      </w:r>
      <w:r w:rsidR="00C45940">
        <w:t xml:space="preserve"> les parcours de plus en plus incertains ; ils </w:t>
      </w:r>
      <w:r w:rsidR="00C86D02">
        <w:t xml:space="preserve">convient donc </w:t>
      </w:r>
      <w:r w:rsidR="005606FC">
        <w:t xml:space="preserve">que </w:t>
      </w:r>
      <w:r w:rsidR="00C45940">
        <w:t>toute politique linguistique</w:t>
      </w:r>
      <w:r w:rsidR="00C86D02">
        <w:t>, en particulier dans le monde éducatif, fasse</w:t>
      </w:r>
      <w:r w:rsidR="00C45940">
        <w:t xml:space="preserve"> préalablement l’objet d’u</w:t>
      </w:r>
      <w:r w:rsidR="00C86D02">
        <w:t>ne étude de large envergure et à long terme.</w:t>
      </w:r>
      <w:r w:rsidR="00C45940">
        <w:t xml:space="preserve"> </w:t>
      </w:r>
    </w:p>
    <w:p w:rsidR="0088326E" w:rsidRDefault="0088326E" w:rsidP="002F0B9C">
      <w:pPr>
        <w:spacing w:after="0" w:line="240" w:lineRule="auto"/>
        <w:jc w:val="both"/>
      </w:pPr>
    </w:p>
    <w:p w:rsidR="0088326E" w:rsidRDefault="004D0E21" w:rsidP="002F0B9C">
      <w:pPr>
        <w:spacing w:after="0" w:line="240" w:lineRule="auto"/>
        <w:jc w:val="both"/>
      </w:pPr>
      <w:r>
        <w:t xml:space="preserve">Dans un pays </w:t>
      </w:r>
      <w:r w:rsidR="0088326E">
        <w:t xml:space="preserve">comme le Luxembourg, l’enseignement </w:t>
      </w:r>
      <w:r>
        <w:t xml:space="preserve">plurilingue </w:t>
      </w:r>
      <w:r w:rsidR="0088326E">
        <w:t xml:space="preserve">est en synergie avec l’environnement </w:t>
      </w:r>
      <w:r w:rsidR="00F00D25">
        <w:t xml:space="preserve">multilingue </w:t>
      </w:r>
      <w:r>
        <w:t xml:space="preserve">et les habitants </w:t>
      </w:r>
      <w:r w:rsidR="0088326E">
        <w:t>plurilingue</w:t>
      </w:r>
      <w:r>
        <w:t>s : a</w:t>
      </w:r>
      <w:r w:rsidR="0088326E">
        <w:t xml:space="preserve">près un enseignement primaire et secondaire où l’usage des langues est systématiquement orchestré, le choix de l’université – </w:t>
      </w:r>
      <w:r w:rsidR="00444277">
        <w:t>germanophone, francophone</w:t>
      </w:r>
      <w:r w:rsidR="0088326E">
        <w:t xml:space="preserve">, bilingue, trilingue – est laissé aux étudiants en fonction de leurs préférences ou compétences. En Belgique, au contraire, nous ne profitons pas du trilinguisme national ; au contraire, le français est en perte de vitesse chez nos compatriotes néerlandophones et germanophones au profit de l’anglais que les universités adoptent </w:t>
      </w:r>
      <w:r>
        <w:t xml:space="preserve">aussi </w:t>
      </w:r>
      <w:r w:rsidR="0088326E">
        <w:t xml:space="preserve">de plus en plus pour attirer le public </w:t>
      </w:r>
      <w:r w:rsidR="00D1750A">
        <w:t xml:space="preserve">lucratif </w:t>
      </w:r>
      <w:r w:rsidR="0088326E">
        <w:t>des étudiants étrangers. Aux Etats-Unis, l’apprentissage des langues étrangères n’est pas une exigence scolaire ou professionnelle, à moins qu’on en fasse sa spécialité ; le plurilinguisme est plutôt vu comme un luxe ou une pr</w:t>
      </w:r>
      <w:r w:rsidR="00444277">
        <w:t>ouesse. Cela va peut-être changer</w:t>
      </w:r>
      <w:r w:rsidR="0088326E">
        <w:t xml:space="preserve"> avec </w:t>
      </w:r>
      <w:r w:rsidR="00444277">
        <w:t>la diffusion</w:t>
      </w:r>
      <w:r>
        <w:t xml:space="preserve"> de l’espagnol. En I</w:t>
      </w:r>
      <w:r w:rsidR="0088326E">
        <w:t xml:space="preserve">nde, l’anglais s’impose pratiquement dans toutes </w:t>
      </w:r>
      <w:r>
        <w:t xml:space="preserve">les universités et </w:t>
      </w:r>
      <w:r w:rsidR="0088326E">
        <w:t xml:space="preserve">facultés comme unique langue d’enseignement, alors que la population ne le pratique guère dans la vie privée qu’elle mène dans une ou très souvent plusieurs langues nationales. </w:t>
      </w:r>
      <w:r w:rsidR="00D85CF0">
        <w:t xml:space="preserve">On connaît </w:t>
      </w:r>
      <w:r w:rsidR="0088326E">
        <w:t xml:space="preserve">la situation du Maroc où l’usage du français a été réduit dans l’enseignement secondaire en faveur de l’arabe, mais </w:t>
      </w:r>
      <w:r>
        <w:t>maintenu</w:t>
      </w:r>
      <w:r w:rsidR="0088326E">
        <w:t xml:space="preserve"> au niveau universitaire où il est maintenant de plus en plus concurrencé par l’anglais qui bénéficie d’une image plus favorable. Cette situation, qui entraîne chez certains écoliers et étudiants un trilinguisme</w:t>
      </w:r>
      <w:r w:rsidR="00D85CF0">
        <w:t xml:space="preserve"> voire quadrilinguisme</w:t>
      </w:r>
      <w:r w:rsidR="0088326E">
        <w:t xml:space="preserve"> – amazigh, arabe (dialectale), français</w:t>
      </w:r>
      <w:r w:rsidR="00D85CF0">
        <w:t>, anglais</w:t>
      </w:r>
      <w:r w:rsidR="0088326E">
        <w:t xml:space="preserve"> – déséquilibré et difficile, est </w:t>
      </w:r>
      <w:r w:rsidR="00D85CF0">
        <w:t>comparable</w:t>
      </w:r>
      <w:r w:rsidR="0088326E">
        <w:t xml:space="preserve"> voir</w:t>
      </w:r>
      <w:r w:rsidR="00D85CF0">
        <w:t xml:space="preserve">e plus critique dans plusieurs </w:t>
      </w:r>
      <w:r w:rsidR="0088326E">
        <w:t>autres pays africains.</w:t>
      </w:r>
    </w:p>
    <w:p w:rsidR="005606FC" w:rsidRDefault="005606FC" w:rsidP="002F0B9C">
      <w:pPr>
        <w:spacing w:after="0" w:line="240" w:lineRule="auto"/>
        <w:jc w:val="both"/>
      </w:pPr>
    </w:p>
    <w:p w:rsidR="0088326E" w:rsidRDefault="00B52FAB" w:rsidP="002F0B9C">
      <w:pPr>
        <w:spacing w:after="0" w:line="240" w:lineRule="auto"/>
        <w:jc w:val="both"/>
      </w:pPr>
      <w:r>
        <w:t xml:space="preserve">Une autre </w:t>
      </w:r>
      <w:r w:rsidR="005606FC">
        <w:t xml:space="preserve">distinction </w:t>
      </w:r>
      <w:r>
        <w:t xml:space="preserve">qu’il faut interroger est celle que la didactique établit entre </w:t>
      </w:r>
      <w:r w:rsidRPr="004D0E21">
        <w:rPr>
          <w:i/>
        </w:rPr>
        <w:t>langue de service</w:t>
      </w:r>
      <w:r>
        <w:t xml:space="preserve"> et </w:t>
      </w:r>
      <w:r w:rsidRPr="004D0E21">
        <w:rPr>
          <w:i/>
        </w:rPr>
        <w:t>langue de culture,</w:t>
      </w:r>
      <w:r>
        <w:t xml:space="preserve"> et partant entre enseignement de la langue générale et enseignement d’une langue sur objectifs spécifiques, y compris sur objectifs aca</w:t>
      </w:r>
      <w:r w:rsidR="005C6192">
        <w:t xml:space="preserve">démiques ou universitaires. Cette </w:t>
      </w:r>
      <w:r w:rsidRPr="00B52FAB">
        <w:t xml:space="preserve">opposition </w:t>
      </w:r>
      <w:r w:rsidR="004D0E21">
        <w:rPr>
          <w:i/>
        </w:rPr>
        <w:t>l</w:t>
      </w:r>
      <w:r w:rsidRPr="00425806">
        <w:rPr>
          <w:i/>
        </w:rPr>
        <w:t>angue de culture</w:t>
      </w:r>
      <w:r w:rsidRPr="00B52FAB">
        <w:t xml:space="preserve"> / </w:t>
      </w:r>
      <w:r w:rsidR="004D0E21">
        <w:rPr>
          <w:i/>
        </w:rPr>
        <w:t>l</w:t>
      </w:r>
      <w:r w:rsidRPr="00425806">
        <w:rPr>
          <w:i/>
        </w:rPr>
        <w:t>angue de service</w:t>
      </w:r>
      <w:r w:rsidRPr="00B52FAB">
        <w:t xml:space="preserve"> suggère que la culture, elle, ne rend aucun service. Dans la perspective utilitariste à (très) court terme des responsable économiques, politiques et, maintenant, éducatifs, universitaires et scientifiques, il est entendu que la lecture de </w:t>
      </w:r>
      <w:r w:rsidR="005C6192">
        <w:rPr>
          <w:i/>
        </w:rPr>
        <w:t>L</w:t>
      </w:r>
      <w:r w:rsidRPr="00B52FAB">
        <w:rPr>
          <w:i/>
        </w:rPr>
        <w:t>a Princesse de Clèves</w:t>
      </w:r>
      <w:r w:rsidR="0023188B">
        <w:rPr>
          <w:rStyle w:val="Appelnotedebasdep"/>
          <w:i/>
        </w:rPr>
        <w:footnoteReference w:id="16"/>
      </w:r>
      <w:r w:rsidRPr="00B52FAB">
        <w:t xml:space="preserve">  n’a aucun intérêt en termes d’employabilité ou de rentabilité, et, en matièr</w:t>
      </w:r>
      <w:r w:rsidR="00C37B72">
        <w:t>e de maîtrise des langues. L</w:t>
      </w:r>
      <w:r w:rsidRPr="00B52FAB">
        <w:t xml:space="preserve">a culture n’aide </w:t>
      </w:r>
      <w:r w:rsidR="00C37B72">
        <w:t xml:space="preserve">d’ailleurs </w:t>
      </w:r>
      <w:r w:rsidRPr="00B52FAB">
        <w:t>guère à satisfaire aux critères pratiques, précis, pressants des tests linguistiques internationaux. Mais faut-il s’entendre sur la notion d’utilité, que l’</w:t>
      </w:r>
      <w:r>
        <w:t>on peut aussi concevoir comme « </w:t>
      </w:r>
      <w:r w:rsidRPr="00B52FAB">
        <w:t>uniquement ce qui peut rendre l’homme meilleur »</w:t>
      </w:r>
      <w:r w:rsidR="0023188B">
        <w:rPr>
          <w:rStyle w:val="Appelnotedebasdep"/>
        </w:rPr>
        <w:footnoteReference w:id="17"/>
      </w:r>
      <w:r w:rsidR="0023188B">
        <w:t xml:space="preserve"> </w:t>
      </w:r>
      <w:r w:rsidRPr="00B52FAB">
        <w:t>ou plus heureux. De ce point de vue, il est fort possible que ce que les référentiels, les programmes, les méthodes nous entraînent à consi</w:t>
      </w:r>
      <w:r w:rsidR="00C37B72">
        <w:t xml:space="preserve">dérer aujourd’hui comme </w:t>
      </w:r>
      <w:r w:rsidR="00C37B72" w:rsidRPr="00C37B72">
        <w:rPr>
          <w:i/>
        </w:rPr>
        <w:t>utile</w:t>
      </w:r>
      <w:r w:rsidRPr="00B52FAB">
        <w:t xml:space="preserve"> s’avérera être dérisoire, voire néfaste demain. Il y a fort à p</w:t>
      </w:r>
      <w:r w:rsidR="0088326E">
        <w:t xml:space="preserve">arier que le monde </w:t>
      </w:r>
      <w:r w:rsidR="00F00D25">
        <w:t>multi</w:t>
      </w:r>
      <w:r w:rsidRPr="00B52FAB">
        <w:t xml:space="preserve">lingue et </w:t>
      </w:r>
      <w:r w:rsidR="00DF5C4F">
        <w:t>pluri</w:t>
      </w:r>
      <w:r w:rsidRPr="00B52FAB">
        <w:t xml:space="preserve">culturel auquel les professeurs de langues sont chargés de préparer la nouvelle génération aura autant besoin, sinon davantage – en tout cas associés </w:t>
      </w:r>
      <w:r w:rsidR="00C37B72">
        <w:t xml:space="preserve">les uns </w:t>
      </w:r>
      <w:r w:rsidR="00C37B72">
        <w:lastRenderedPageBreak/>
        <w:t>aux autres – de formation interculturelle</w:t>
      </w:r>
      <w:r w:rsidRPr="00B52FAB">
        <w:t xml:space="preserve"> que d’objectifs spécifiques, de langues de spécialités, et autres compétences fonctionnelles</w:t>
      </w:r>
      <w:r w:rsidR="00D85CF0">
        <w:t>,</w:t>
      </w:r>
      <w:r w:rsidRPr="00B52FAB">
        <w:t xml:space="preserve"> pour survivre ou pour au moins bien vivre ensemble.</w:t>
      </w:r>
      <w:r w:rsidR="0023188B">
        <w:rPr>
          <w:rStyle w:val="Appelnotedebasdep"/>
        </w:rPr>
        <w:footnoteReference w:id="18"/>
      </w:r>
    </w:p>
    <w:p w:rsidR="0088326E" w:rsidRDefault="00C37B72" w:rsidP="002F0B9C">
      <w:pPr>
        <w:spacing w:after="0" w:line="240" w:lineRule="auto"/>
        <w:jc w:val="both"/>
      </w:pPr>
      <w:r>
        <w:t xml:space="preserve"> </w:t>
      </w:r>
    </w:p>
    <w:p w:rsidR="00C45940" w:rsidRDefault="0088326E" w:rsidP="002F0B9C">
      <w:pPr>
        <w:spacing w:after="0" w:line="240" w:lineRule="auto"/>
        <w:jc w:val="both"/>
      </w:pPr>
      <w:r>
        <w:t xml:space="preserve">Aussi suis-je très perplexe concernant les résultats en profondeur et à long terme d’un enseignement de langue spécifique entrepris en urgence. </w:t>
      </w:r>
      <w:r w:rsidR="002F196E">
        <w:t>On sait maintenant que l</w:t>
      </w:r>
      <w:r w:rsidR="00A344F1">
        <w:t xml:space="preserve">’apprentissage des langues, étrangères comme maternelle, suit </w:t>
      </w:r>
      <w:r w:rsidR="007C1CA0">
        <w:t xml:space="preserve">méthodiquement et </w:t>
      </w:r>
      <w:r w:rsidR="00796B1B">
        <w:t xml:space="preserve">inexorablement </w:t>
      </w:r>
      <w:r w:rsidR="00A344F1">
        <w:t xml:space="preserve">des étapes </w:t>
      </w:r>
      <w:r w:rsidR="00C37B72" w:rsidRPr="00C37B72">
        <w:rPr>
          <w:i/>
        </w:rPr>
        <w:t>naturelles</w:t>
      </w:r>
      <w:r w:rsidR="00D85CF0">
        <w:t xml:space="preserve"> </w:t>
      </w:r>
      <w:r w:rsidR="00062D7F">
        <w:t>bien spécifiques</w:t>
      </w:r>
      <w:r w:rsidR="00796B1B">
        <w:t xml:space="preserve">, qu’on appelle </w:t>
      </w:r>
      <w:r w:rsidR="00425806">
        <w:t>« </w:t>
      </w:r>
      <w:r w:rsidR="00796B1B">
        <w:t>interlangues</w:t>
      </w:r>
      <w:r w:rsidR="00425806">
        <w:t> »</w:t>
      </w:r>
      <w:r w:rsidR="00796B1B">
        <w:t xml:space="preserve">, dont la programmation est innée et </w:t>
      </w:r>
      <w:r w:rsidR="00A344F1">
        <w:t>qu’on ne peut pas</w:t>
      </w:r>
      <w:r w:rsidR="007C1CA0" w:rsidRPr="007C1CA0">
        <w:t xml:space="preserve"> </w:t>
      </w:r>
      <w:r w:rsidR="007C1CA0">
        <w:t>précipiter</w:t>
      </w:r>
      <w:r w:rsidR="00796B1B">
        <w:t xml:space="preserve">, ni </w:t>
      </w:r>
      <w:r w:rsidR="007C1CA0">
        <w:t>brûler</w:t>
      </w:r>
      <w:r w:rsidR="00796B1B">
        <w:t xml:space="preserve">, l’une procédant de l’autre. On ne peut pas apprendre une langue en dehors de ce processus </w:t>
      </w:r>
      <w:r w:rsidR="00D85CF0">
        <w:t>intégré et progressif, au mieux l’</w:t>
      </w:r>
      <w:r w:rsidR="00796B1B">
        <w:t>ânonner : s</w:t>
      </w:r>
      <w:r w:rsidR="00A344F1">
        <w:t xml:space="preserve">ans racine cognitive, culturelle, affective, </w:t>
      </w:r>
      <w:r w:rsidR="00796B1B">
        <w:t xml:space="preserve">sans expérience de communication authentique, </w:t>
      </w:r>
      <w:r w:rsidR="00D85CF0">
        <w:t>les données linguistiques</w:t>
      </w:r>
      <w:r w:rsidR="00A344F1">
        <w:t xml:space="preserve"> disparaissent aussi vite qu’elles ont été enseignée</w:t>
      </w:r>
      <w:r w:rsidR="00062D7F">
        <w:t>s</w:t>
      </w:r>
      <w:r w:rsidR="00A344F1">
        <w:t>. Demande-t-on à un entraîneur de football de former un</w:t>
      </w:r>
      <w:r w:rsidR="00D85CF0">
        <w:t xml:space="preserve"> ailier gauche en six mois ;</w:t>
      </w:r>
      <w:r w:rsidR="00A344F1">
        <w:t xml:space="preserve"> </w:t>
      </w:r>
      <w:r w:rsidR="007C1CA0">
        <w:t xml:space="preserve">à </w:t>
      </w:r>
      <w:r w:rsidR="00A344F1">
        <w:t>un professeur de musique, un violoniste baroque</w:t>
      </w:r>
      <w:r w:rsidR="00425806">
        <w:t>ux</w:t>
      </w:r>
      <w:r w:rsidR="00A344F1">
        <w:t xml:space="preserve"> en 90 heures de </w:t>
      </w:r>
      <w:r w:rsidR="002F196E">
        <w:t>leçons</w:t>
      </w:r>
      <w:r w:rsidR="00A344F1">
        <w:t> ?</w:t>
      </w:r>
      <w:r w:rsidR="00425806">
        <w:t xml:space="preserve"> Il ne faut pas rêver : l</w:t>
      </w:r>
      <w:r w:rsidR="00A344F1">
        <w:t>’enseignement d</w:t>
      </w:r>
      <w:r w:rsidR="00062D7F">
        <w:t>’</w:t>
      </w:r>
      <w:r w:rsidR="00A344F1">
        <w:t>une langue sur objectifs spécifiques</w:t>
      </w:r>
      <w:r w:rsidR="002F196E">
        <w:t xml:space="preserve">, aussi nécessaire soit-il, </w:t>
      </w:r>
      <w:r w:rsidR="00A344F1">
        <w:t xml:space="preserve">ne peut </w:t>
      </w:r>
      <w:r w:rsidR="00242885">
        <w:t>donner des résultats</w:t>
      </w:r>
      <w:r w:rsidR="00A344F1">
        <w:t xml:space="preserve"> que s</w:t>
      </w:r>
      <w:r w:rsidR="002F196E">
        <w:t xml:space="preserve">i </w:t>
      </w:r>
      <w:r w:rsidR="00D85CF0">
        <w:t>l’</w:t>
      </w:r>
      <w:r w:rsidR="002F196E">
        <w:t xml:space="preserve">on assure non pas un compromis, mais </w:t>
      </w:r>
      <w:r w:rsidR="00A344F1">
        <w:t>un aller-retour incessant entre</w:t>
      </w:r>
      <w:r w:rsidR="00425806">
        <w:t>, d’une part,</w:t>
      </w:r>
      <w:r w:rsidR="00A344F1">
        <w:t xml:space="preserve"> </w:t>
      </w:r>
      <w:r w:rsidR="002F196E">
        <w:t xml:space="preserve">les conditions particulières de </w:t>
      </w:r>
      <w:r w:rsidR="00A344F1">
        <w:t xml:space="preserve">l’activité </w:t>
      </w:r>
      <w:r w:rsidR="002F196E">
        <w:t xml:space="preserve">ou du domaine </w:t>
      </w:r>
      <w:r w:rsidR="007C1CA0">
        <w:t>pour</w:t>
      </w:r>
      <w:r w:rsidR="002F196E">
        <w:t xml:space="preserve"> le</w:t>
      </w:r>
      <w:r w:rsidR="00425806">
        <w:t>squels on cible l’apprentissage</w:t>
      </w:r>
      <w:r w:rsidR="002F196E">
        <w:t xml:space="preserve"> et</w:t>
      </w:r>
      <w:r w:rsidR="00425806">
        <w:t>, d’autre part,</w:t>
      </w:r>
      <w:r w:rsidR="002F196E">
        <w:t xml:space="preserve"> les exigences linguistiques et pédagogiques </w:t>
      </w:r>
      <w:r w:rsidR="004D0E21">
        <w:t xml:space="preserve">intrinsèques à cet </w:t>
      </w:r>
      <w:r w:rsidR="002F196E">
        <w:t>apprentissage</w:t>
      </w:r>
      <w:r w:rsidR="00A344F1">
        <w:t xml:space="preserve"> </w:t>
      </w:r>
      <w:r w:rsidR="00C37B72">
        <w:t>sur lequel</w:t>
      </w:r>
      <w:r w:rsidR="002F196E">
        <w:t xml:space="preserve"> on ne peut </w:t>
      </w:r>
      <w:r w:rsidR="00C37B72">
        <w:t xml:space="preserve">évidemment pas </w:t>
      </w:r>
      <w:r w:rsidR="002F196E">
        <w:t xml:space="preserve">faire </w:t>
      </w:r>
      <w:r w:rsidR="007C1CA0">
        <w:t>l’impasse</w:t>
      </w:r>
      <w:r w:rsidR="002F196E">
        <w:t xml:space="preserve">. </w:t>
      </w:r>
      <w:r w:rsidR="004D0E21">
        <w:t>C’est seulement à ce prix que l’on</w:t>
      </w:r>
      <w:r w:rsidR="007C1CA0">
        <w:t xml:space="preserve"> peut </w:t>
      </w:r>
      <w:r w:rsidR="004D0E21">
        <w:t xml:space="preserve">espérer que des liens se </w:t>
      </w:r>
      <w:r w:rsidR="00DC4B1D">
        <w:t>tissent</w:t>
      </w:r>
      <w:r w:rsidR="004D0E21">
        <w:t xml:space="preserve"> et des structures </w:t>
      </w:r>
      <w:r w:rsidR="00DC4B1D">
        <w:t>se cristallisent</w:t>
      </w:r>
      <w:r w:rsidR="007C1CA0">
        <w:t xml:space="preserve"> entre les performances spécifiques et les compétences générales qu’on veut développer chez les apprenants. </w:t>
      </w:r>
    </w:p>
    <w:p w:rsidR="00666C5C" w:rsidRDefault="00666C5C" w:rsidP="002F0B9C">
      <w:pPr>
        <w:spacing w:after="0" w:line="240" w:lineRule="auto"/>
        <w:jc w:val="both"/>
      </w:pPr>
    </w:p>
    <w:p w:rsidR="00666C5C" w:rsidRDefault="007C1CA0" w:rsidP="002F0B9C">
      <w:pPr>
        <w:spacing w:after="0" w:line="240" w:lineRule="auto"/>
        <w:jc w:val="both"/>
      </w:pPr>
      <w:r>
        <w:t>L’autre problématique e</w:t>
      </w:r>
      <w:r w:rsidR="005606FC">
        <w:t>st</w:t>
      </w:r>
      <w:r w:rsidR="003B4993">
        <w:t>, dans le cadre d’un programme de formation universitaire ou professionnelle,</w:t>
      </w:r>
      <w:r w:rsidR="003128CC">
        <w:t xml:space="preserve"> </w:t>
      </w:r>
      <w:r w:rsidR="003B4993">
        <w:t>généralement déjà très chargé</w:t>
      </w:r>
      <w:r w:rsidR="00425806">
        <w:t xml:space="preserve">, </w:t>
      </w:r>
      <w:r w:rsidR="003B4993">
        <w:t>d’associer</w:t>
      </w:r>
      <w:r w:rsidR="00425806">
        <w:t xml:space="preserve">, d’une part, </w:t>
      </w:r>
      <w:r w:rsidR="003B4993">
        <w:t xml:space="preserve"> </w:t>
      </w:r>
      <w:r w:rsidR="003128CC">
        <w:t>un enseignement</w:t>
      </w:r>
      <w:r w:rsidR="005606FC">
        <w:t xml:space="preserve"> linguistique</w:t>
      </w:r>
      <w:r w:rsidR="003B4993">
        <w:t xml:space="preserve"> </w:t>
      </w:r>
      <w:r w:rsidR="005606FC">
        <w:t>à un</w:t>
      </w:r>
      <w:r w:rsidR="003128CC">
        <w:t>e</w:t>
      </w:r>
      <w:r w:rsidR="005606FC">
        <w:t xml:space="preserve"> </w:t>
      </w:r>
      <w:r w:rsidR="003128CC">
        <w:t>formation</w:t>
      </w:r>
      <w:r w:rsidR="00C23833">
        <w:t xml:space="preserve"> disciplinaire (</w:t>
      </w:r>
      <w:r w:rsidR="003128CC">
        <w:t>la géographie, les sciences, l</w:t>
      </w:r>
      <w:r w:rsidR="00C23833">
        <w:t>e commerce</w:t>
      </w:r>
      <w:r w:rsidR="003128CC">
        <w:t>,</w:t>
      </w:r>
      <w:r w:rsidR="003B4993">
        <w:t>…</w:t>
      </w:r>
      <w:r w:rsidR="00C23833">
        <w:t>),</w:t>
      </w:r>
      <w:r w:rsidR="005606FC">
        <w:t xml:space="preserve"> et, </w:t>
      </w:r>
      <w:r w:rsidR="003B4993">
        <w:t>d’autre part, de</w:t>
      </w:r>
      <w:r w:rsidR="003128CC">
        <w:t xml:space="preserve"> mettre</w:t>
      </w:r>
      <w:r w:rsidR="003B4993">
        <w:t xml:space="preserve"> cet enseignement linguistique également </w:t>
      </w:r>
      <w:r w:rsidR="003128CC">
        <w:t xml:space="preserve">au service d’une ouverture </w:t>
      </w:r>
      <w:r w:rsidR="00C23833">
        <w:t xml:space="preserve">et d’une préparation </w:t>
      </w:r>
      <w:r w:rsidR="003128CC">
        <w:t xml:space="preserve">à la </w:t>
      </w:r>
      <w:r w:rsidR="00DF5C4F">
        <w:t>pluri</w:t>
      </w:r>
      <w:r w:rsidR="00425806">
        <w:t>culturalité</w:t>
      </w:r>
      <w:r w:rsidR="003B4993">
        <w:t xml:space="preserve"> qui sera bientôt</w:t>
      </w:r>
      <w:r w:rsidR="00DC4B1D">
        <w:t>,</w:t>
      </w:r>
      <w:r w:rsidR="003B4993">
        <w:t xml:space="preserve"> </w:t>
      </w:r>
      <w:r w:rsidR="00DC4B1D">
        <w:t xml:space="preserve">si ce n’est pas déjà le cas, </w:t>
      </w:r>
      <w:r w:rsidR="00C23833">
        <w:t>le lot de</w:t>
      </w:r>
      <w:r w:rsidR="003B4993">
        <w:t xml:space="preserve"> toutes les communautés et toutes les existences humain</w:t>
      </w:r>
      <w:r w:rsidR="00425806">
        <w:t>e</w:t>
      </w:r>
      <w:r w:rsidR="00DC4B1D">
        <w:t>s</w:t>
      </w:r>
      <w:r w:rsidR="00C23833">
        <w:t xml:space="preserve">. Cet </w:t>
      </w:r>
      <w:r w:rsidR="003B4993" w:rsidRPr="003B4993">
        <w:t xml:space="preserve">apprentissage en milieu </w:t>
      </w:r>
      <w:r w:rsidR="00C23833">
        <w:t xml:space="preserve">scolaire ou universitaire doit donc </w:t>
      </w:r>
      <w:r w:rsidR="003B4993" w:rsidRPr="003B4993">
        <w:t xml:space="preserve">dorénavant être décliné sur trois plans : les </w:t>
      </w:r>
      <w:r w:rsidR="003B4993" w:rsidRPr="00C23833">
        <w:rPr>
          <w:i/>
        </w:rPr>
        <w:t>cours DE langues</w:t>
      </w:r>
      <w:r w:rsidR="00C23833">
        <w:t>, qui visent surtout les savoirs et savoir-faire ;</w:t>
      </w:r>
      <w:r w:rsidR="003B4993" w:rsidRPr="003B4993">
        <w:t xml:space="preserve"> les </w:t>
      </w:r>
      <w:r w:rsidR="003B4993" w:rsidRPr="00C23833">
        <w:rPr>
          <w:i/>
        </w:rPr>
        <w:t>cours EN langues</w:t>
      </w:r>
      <w:r w:rsidR="00425806">
        <w:t>,</w:t>
      </w:r>
      <w:r w:rsidR="00C23833">
        <w:t xml:space="preserve"> en rapport avec la formation et la communication  disciplinaires, </w:t>
      </w:r>
      <w:r w:rsidR="00425806">
        <w:t xml:space="preserve">et les </w:t>
      </w:r>
      <w:r w:rsidR="00425806" w:rsidRPr="00C23833">
        <w:rPr>
          <w:i/>
        </w:rPr>
        <w:t>stages à l’étranger</w:t>
      </w:r>
      <w:r w:rsidR="008631C6">
        <w:t xml:space="preserve"> qui favoriseront</w:t>
      </w:r>
      <w:r w:rsidR="00C23833">
        <w:t xml:space="preserve"> surtout les interactions culturelles</w:t>
      </w:r>
      <w:r w:rsidR="00425806">
        <w:t xml:space="preserve">. </w:t>
      </w:r>
      <w:r w:rsidR="00C23833">
        <w:t xml:space="preserve">L’outil informatique, sur lequel on se repose beaucoup maintenant, à tort ou à raison, peut être utile sur les trois plans. </w:t>
      </w:r>
      <w:r w:rsidR="00425806">
        <w:t>N</w:t>
      </w:r>
      <w:r w:rsidR="003B4993" w:rsidRPr="003B4993">
        <w:t>ous ne pouvons que promouvoir cette nouvelle économie et dynamique de l’enseignement des langues</w:t>
      </w:r>
      <w:r w:rsidR="00425806">
        <w:t xml:space="preserve"> et des cultures</w:t>
      </w:r>
      <w:r w:rsidR="003B4993" w:rsidRPr="003B4993">
        <w:t xml:space="preserve">, tout en veillant cependant à ce que ces trois approches soient scrupuleusement respectées, utilement combinées, intelligemment orchestrées, </w:t>
      </w:r>
      <w:r w:rsidR="00C23833">
        <w:t xml:space="preserve">durablement planifiées, </w:t>
      </w:r>
      <w:r w:rsidR="003B4993" w:rsidRPr="003B4993">
        <w:t>autant dans le programme des études que dans le parcours personnel de l’apprenant.</w:t>
      </w:r>
      <w:r w:rsidR="00C02D35">
        <w:t xml:space="preserve"> Ici aussi, il faut analyse</w:t>
      </w:r>
      <w:r w:rsidR="00425806">
        <w:t>r les situations</w:t>
      </w:r>
      <w:r w:rsidR="00C02D35">
        <w:t xml:space="preserve"> et </w:t>
      </w:r>
      <w:r w:rsidR="00425806">
        <w:t xml:space="preserve">y </w:t>
      </w:r>
      <w:r w:rsidR="00C02D35">
        <w:t xml:space="preserve">intervenir au cas par cas, en laissant le dernier mot à l’apprenant lui-même qui doit </w:t>
      </w:r>
      <w:r w:rsidR="00DC4B1D">
        <w:t xml:space="preserve">apprendre à </w:t>
      </w:r>
      <w:r w:rsidR="00C02D35">
        <w:t xml:space="preserve">être responsable de sa formation et de ses projets, comme </w:t>
      </w:r>
      <w:r w:rsidR="00DC4B1D">
        <w:t xml:space="preserve">à être </w:t>
      </w:r>
      <w:r w:rsidR="00C02D35">
        <w:t xml:space="preserve">acteur dans le monde qu’il </w:t>
      </w:r>
      <w:r w:rsidR="00DC4B1D">
        <w:t>(</w:t>
      </w:r>
      <w:r w:rsidR="00C02D35">
        <w:t>se</w:t>
      </w:r>
      <w:r w:rsidR="00DC4B1D">
        <w:t>)</w:t>
      </w:r>
      <w:r w:rsidR="00C02D35">
        <w:t xml:space="preserve"> prépare pour demain.</w:t>
      </w:r>
    </w:p>
    <w:p w:rsidR="003128CC" w:rsidRDefault="00C23833" w:rsidP="002F0B9C">
      <w:pPr>
        <w:spacing w:after="0" w:line="240" w:lineRule="auto"/>
        <w:jc w:val="both"/>
      </w:pPr>
      <w:r>
        <w:t xml:space="preserve"> </w:t>
      </w:r>
    </w:p>
    <w:p w:rsidR="00353D5A" w:rsidRDefault="00353D5A" w:rsidP="002F0B9C">
      <w:pPr>
        <w:spacing w:after="0" w:line="240" w:lineRule="auto"/>
        <w:jc w:val="both"/>
      </w:pPr>
    </w:p>
    <w:p w:rsidR="00353D5A" w:rsidRPr="00353D5A" w:rsidRDefault="00353D5A" w:rsidP="002F0B9C">
      <w:pPr>
        <w:spacing w:after="0" w:line="240" w:lineRule="auto"/>
        <w:jc w:val="both"/>
        <w:rPr>
          <w:b/>
        </w:rPr>
      </w:pPr>
      <w:r w:rsidRPr="00353D5A">
        <w:rPr>
          <w:b/>
        </w:rPr>
        <w:t>3. La condition des langues et des cultures</w:t>
      </w:r>
    </w:p>
    <w:p w:rsidR="00353D5A" w:rsidRDefault="00353D5A" w:rsidP="002F0B9C">
      <w:pPr>
        <w:spacing w:after="0" w:line="240" w:lineRule="auto"/>
        <w:jc w:val="both"/>
      </w:pPr>
    </w:p>
    <w:p w:rsidR="003D7F03" w:rsidRDefault="007D758C" w:rsidP="002F0B9C">
      <w:pPr>
        <w:spacing w:after="0" w:line="240" w:lineRule="auto"/>
        <w:jc w:val="both"/>
      </w:pPr>
      <w:r>
        <w:t>L</w:t>
      </w:r>
      <w:r w:rsidRPr="007D758C">
        <w:t>es sciences évoluent de manièr</w:t>
      </w:r>
      <w:r>
        <w:t xml:space="preserve">e cahotique, et même chaotique ; </w:t>
      </w:r>
      <w:r w:rsidRPr="007D758C">
        <w:t>pour certaines d’entre elles, la notion</w:t>
      </w:r>
      <w:r w:rsidR="00F972E4">
        <w:t xml:space="preserve"> même de progrès est discutable ; on lui préfère maintenant le concep</w:t>
      </w:r>
      <w:r w:rsidR="00A13D2D">
        <w:t>t d’</w:t>
      </w:r>
      <w:r w:rsidR="00A13D2D" w:rsidRPr="00A13D2D">
        <w:rPr>
          <w:i/>
        </w:rPr>
        <w:t>innovation</w:t>
      </w:r>
      <w:r w:rsidR="006D1CB5">
        <w:t>, moins exigeant</w:t>
      </w:r>
      <w:r w:rsidR="00242885">
        <w:t>, moins compromettant</w:t>
      </w:r>
      <w:r w:rsidR="00F972E4">
        <w:t>.</w:t>
      </w:r>
      <w:r w:rsidRPr="007D758C">
        <w:t xml:space="preserve"> En tout cas, l’histoire des sciences ne représente pas une accumulation linéaire de connaissances qui nous mènerait petit à petit au vrai</w:t>
      </w:r>
      <w:r w:rsidR="00B55618">
        <w:t xml:space="preserve"> ou au bien</w:t>
      </w:r>
      <w:r w:rsidRPr="007D758C">
        <w:t>. Thomas Kuhn</w:t>
      </w:r>
      <w:r w:rsidR="00242885">
        <w:rPr>
          <w:rStyle w:val="Appelnotedebasdep"/>
        </w:rPr>
        <w:footnoteReference w:id="19"/>
      </w:r>
      <w:r w:rsidRPr="007D758C">
        <w:t xml:space="preserve"> a démontré que le progrès scientifique procède </w:t>
      </w:r>
      <w:r w:rsidR="00A13D2D">
        <w:t>par</w:t>
      </w:r>
      <w:r w:rsidRPr="007D758C">
        <w:t xml:space="preserve"> ruptures et bouleversements. Il souligne ainsi le caractère relatif de la connaissance et conteste l’objectivité des scientifiques. Paul </w:t>
      </w:r>
      <w:r w:rsidRPr="007D758C">
        <w:lastRenderedPageBreak/>
        <w:t>Feyerabend – auteur d’une théorie anar</w:t>
      </w:r>
      <w:r w:rsidR="00242885">
        <w:t>chiste de la connaissance</w:t>
      </w:r>
      <w:r w:rsidR="00242885">
        <w:rPr>
          <w:rStyle w:val="Appelnotedebasdep"/>
        </w:rPr>
        <w:footnoteReference w:id="20"/>
      </w:r>
      <w:r w:rsidRPr="007D758C">
        <w:t xml:space="preserve"> – va encore plus loin dans la mesure où il s’oppose à toute méthodologie scientifique. Faire progresser les sciences consisterait avant tout à les renouveler, à changer les paradigmes. </w:t>
      </w:r>
      <w:r>
        <w:t>A ce propos, rappelons brièvement que la culture, la pensé</w:t>
      </w:r>
      <w:r w:rsidR="00B55618">
        <w:t>e et les sciences occidentales ont</w:t>
      </w:r>
      <w:r>
        <w:t xml:space="preserve">, au cours de </w:t>
      </w:r>
      <w:r w:rsidR="00B55618">
        <w:t>leur histoire, adopté et imposé</w:t>
      </w:r>
      <w:r>
        <w:t xml:space="preserve"> aux autres</w:t>
      </w:r>
      <w:r w:rsidR="00773D63">
        <w:t>,</w:t>
      </w:r>
      <w:r>
        <w:t xml:space="preserve"> </w:t>
      </w:r>
      <w:r w:rsidR="00773D63">
        <w:t>des principes</w:t>
      </w:r>
      <w:r>
        <w:t xml:space="preserve"> </w:t>
      </w:r>
      <w:r w:rsidR="00773D63">
        <w:t>certes</w:t>
      </w:r>
      <w:r>
        <w:t xml:space="preserve"> fondamentaux mais qui </w:t>
      </w:r>
      <w:r w:rsidR="00773D63">
        <w:t>ne sont pourtant</w:t>
      </w:r>
      <w:r>
        <w:t xml:space="preserve"> </w:t>
      </w:r>
      <w:r w:rsidR="00773D63">
        <w:t xml:space="preserve">ni </w:t>
      </w:r>
      <w:r>
        <w:t xml:space="preserve">universels </w:t>
      </w:r>
      <w:r w:rsidR="00773D63">
        <w:t>ni</w:t>
      </w:r>
      <w:r>
        <w:t xml:space="preserve"> éternels ; ils sont d’ailleurs actuellement remis en cause par les scientifiques occidentaux eux-mêmes</w:t>
      </w:r>
      <w:r w:rsidR="00B55618">
        <w:t>. Nous citerons</w:t>
      </w:r>
      <w:r w:rsidR="0087172B">
        <w:t xml:space="preserve">, </w:t>
      </w:r>
      <w:r w:rsidR="00773D63">
        <w:t>parmi</w:t>
      </w:r>
      <w:r w:rsidR="0087172B">
        <w:t xml:space="preserve"> les</w:t>
      </w:r>
      <w:r w:rsidR="00B55618">
        <w:t xml:space="preserve"> principaux</w:t>
      </w:r>
      <w:r w:rsidR="0087172B">
        <w:t xml:space="preserve">, les trois </w:t>
      </w:r>
      <w:r w:rsidR="00773D63">
        <w:t>paradigmes</w:t>
      </w:r>
      <w:r w:rsidR="00A13D2D">
        <w:t xml:space="preserve"> de</w:t>
      </w:r>
      <w:r w:rsidR="00B55618">
        <w:t xml:space="preserve"> d</w:t>
      </w:r>
      <w:r>
        <w:t>’objectivité</w:t>
      </w:r>
      <w:r w:rsidR="003D7F03">
        <w:t xml:space="preserve"> (</w:t>
      </w:r>
      <w:r w:rsidR="00D6631A">
        <w:t>et</w:t>
      </w:r>
      <w:r w:rsidR="003D7F03">
        <w:t xml:space="preserve"> du quantit</w:t>
      </w:r>
      <w:r w:rsidR="00D6631A">
        <w:t>at</w:t>
      </w:r>
      <w:r w:rsidR="003D7F03">
        <w:t>if)</w:t>
      </w:r>
      <w:r>
        <w:t xml:space="preserve">, </w:t>
      </w:r>
      <w:r w:rsidR="003D7F03">
        <w:t>du dualisme (</w:t>
      </w:r>
      <w:r w:rsidR="00D6631A">
        <w:t>et</w:t>
      </w:r>
      <w:r w:rsidR="00773D63">
        <w:t xml:space="preserve"> du tiers exclus), </w:t>
      </w:r>
      <w:r>
        <w:t>de la linéarité (</w:t>
      </w:r>
      <w:r w:rsidR="00D6631A">
        <w:t>et</w:t>
      </w:r>
      <w:r>
        <w:t xml:space="preserve"> </w:t>
      </w:r>
      <w:r w:rsidR="00D6631A">
        <w:t xml:space="preserve">de la </w:t>
      </w:r>
      <w:r>
        <w:t>causalité)</w:t>
      </w:r>
      <w:r w:rsidR="003D7F03">
        <w:t>.</w:t>
      </w:r>
    </w:p>
    <w:p w:rsidR="003D7F03" w:rsidRDefault="003D7F03" w:rsidP="002F0B9C">
      <w:pPr>
        <w:spacing w:after="0" w:line="240" w:lineRule="auto"/>
        <w:jc w:val="both"/>
      </w:pPr>
    </w:p>
    <w:p w:rsidR="00B13B09" w:rsidRDefault="007D758C" w:rsidP="002F0B9C">
      <w:pPr>
        <w:spacing w:after="0" w:line="240" w:lineRule="auto"/>
        <w:jc w:val="both"/>
      </w:pPr>
      <w:r>
        <w:t xml:space="preserve">Le premier </w:t>
      </w:r>
      <w:r w:rsidR="00E477BD">
        <w:t>principe</w:t>
      </w:r>
      <w:r w:rsidR="00652F06">
        <w:t xml:space="preserve"> consiste</w:t>
      </w:r>
      <w:r>
        <w:t xml:space="preserve"> à </w:t>
      </w:r>
      <w:r w:rsidR="00652F06">
        <w:t>placer</w:t>
      </w:r>
      <w:r>
        <w:t xml:space="preserve"> l’homme en dehors </w:t>
      </w:r>
      <w:r w:rsidR="00773D63">
        <w:t>de la nature</w:t>
      </w:r>
      <w:r>
        <w:t xml:space="preserve"> pour qu’il puisse l’analyser, la </w:t>
      </w:r>
      <w:r w:rsidR="00A13D2D">
        <w:t>contrôler</w:t>
      </w:r>
      <w:r>
        <w:t xml:space="preserve"> et l’assujettir, comme l’illustre la </w:t>
      </w:r>
      <w:r w:rsidR="00B55618" w:rsidRPr="00242885">
        <w:rPr>
          <w:i/>
        </w:rPr>
        <w:t>Genèse</w:t>
      </w:r>
      <w:r w:rsidR="00273E76">
        <w:t xml:space="preserve"> et comme le confirme Galilée</w:t>
      </w:r>
      <w:r w:rsidR="00224235">
        <w:t xml:space="preserve">. </w:t>
      </w:r>
      <w:r w:rsidR="0087172B">
        <w:t>La</w:t>
      </w:r>
      <w:r w:rsidR="00CF20B9">
        <w:t xml:space="preserve"> prétention à l’objectivité</w:t>
      </w:r>
      <w:r w:rsidR="0087172B">
        <w:t xml:space="preserve"> entraîne l’observateur impersonnel à ne voir dans le monde (l’humain y compris) qu’</w:t>
      </w:r>
      <w:r w:rsidR="00773D63">
        <w:t>un objet ;</w:t>
      </w:r>
      <w:r w:rsidR="0087172B">
        <w:t xml:space="preserve"> dans cet objet que ce qu’il peut y mesurer</w:t>
      </w:r>
      <w:r w:rsidR="00773D63">
        <w:t> ;</w:t>
      </w:r>
      <w:r w:rsidR="0087172B">
        <w:t xml:space="preserve"> pour finir par le transformer à sa mesure à lui. Cette perspective </w:t>
      </w:r>
      <w:r w:rsidR="00224235">
        <w:t xml:space="preserve">a conditionné le développement des sciences, </w:t>
      </w:r>
      <w:r w:rsidR="00293B0E">
        <w:t>d</w:t>
      </w:r>
      <w:r w:rsidR="00224235">
        <w:t xml:space="preserve">es technologies, </w:t>
      </w:r>
      <w:r w:rsidR="00B55618">
        <w:t>des mentalités</w:t>
      </w:r>
      <w:r w:rsidR="00224235">
        <w:t xml:space="preserve"> </w:t>
      </w:r>
      <w:r w:rsidR="00E477BD">
        <w:t xml:space="preserve">occidentales ; ce n’est </w:t>
      </w:r>
      <w:r w:rsidR="00293B0E">
        <w:t xml:space="preserve">seulement </w:t>
      </w:r>
      <w:r w:rsidR="00E477BD">
        <w:t xml:space="preserve">que </w:t>
      </w:r>
      <w:r w:rsidR="00293B0E">
        <w:t xml:space="preserve">depuis </w:t>
      </w:r>
      <w:r w:rsidR="00404A32">
        <w:t xml:space="preserve">peu </w:t>
      </w:r>
      <w:r w:rsidR="0087172B">
        <w:t>qu’elle</w:t>
      </w:r>
      <w:r w:rsidR="00E477BD">
        <w:t xml:space="preserve"> est </w:t>
      </w:r>
      <w:r w:rsidR="00273E76">
        <w:t>remis</w:t>
      </w:r>
      <w:r w:rsidR="0087172B">
        <w:t>e</w:t>
      </w:r>
      <w:r w:rsidR="00273E76">
        <w:t xml:space="preserve"> en cause par les sciences humaines</w:t>
      </w:r>
      <w:r w:rsidR="00E477BD">
        <w:t xml:space="preserve"> (le </w:t>
      </w:r>
      <w:r w:rsidR="00773D63">
        <w:t>« </w:t>
      </w:r>
      <w:r w:rsidR="00E477BD">
        <w:t>retour du sujet</w:t>
      </w:r>
      <w:r w:rsidR="00773D63">
        <w:t> »</w:t>
      </w:r>
      <w:r w:rsidR="00E477BD">
        <w:t xml:space="preserve"> d’</w:t>
      </w:r>
      <w:r w:rsidR="00F972E4">
        <w:t>Alain Touraine</w:t>
      </w:r>
      <w:r w:rsidR="00773D63" w:rsidRPr="00773D63">
        <w:t xml:space="preserve"> </w:t>
      </w:r>
      <w:r w:rsidR="00773D63">
        <w:t>après le structuralisme anonyme</w:t>
      </w:r>
      <w:r w:rsidR="003D7F03">
        <w:t>)</w:t>
      </w:r>
      <w:r w:rsidR="00273E76">
        <w:t xml:space="preserve">, </w:t>
      </w:r>
      <w:r w:rsidR="00E477BD">
        <w:t>mais</w:t>
      </w:r>
      <w:r w:rsidR="00DC5745">
        <w:t xml:space="preserve"> aussi</w:t>
      </w:r>
      <w:r w:rsidR="00273E76">
        <w:t xml:space="preserve"> la physique (</w:t>
      </w:r>
      <w:r w:rsidR="00273E76" w:rsidRPr="00273E76">
        <w:t>les relations d’incertitude d’Heisenberg</w:t>
      </w:r>
      <w:r w:rsidR="00E477BD">
        <w:t xml:space="preserve">) et </w:t>
      </w:r>
      <w:r w:rsidR="00273E76">
        <w:t xml:space="preserve">surtout par l’écologie qui rappelle que l’homme fait partie intégrante de son </w:t>
      </w:r>
      <w:r w:rsidR="00404A32">
        <w:t>environnement</w:t>
      </w:r>
      <w:r w:rsidR="00273E76">
        <w:t xml:space="preserve"> </w:t>
      </w:r>
      <w:r w:rsidR="00E477BD">
        <w:t>(ce dont les Amérindiens n</w:t>
      </w:r>
      <w:r w:rsidR="00DC5745">
        <w:t>’</w:t>
      </w:r>
      <w:r w:rsidR="00F972E4">
        <w:t>avaient</w:t>
      </w:r>
      <w:r w:rsidR="00DC5745">
        <w:t xml:space="preserve"> jamais douté) et qu’i</w:t>
      </w:r>
      <w:r w:rsidR="00404A32">
        <w:t xml:space="preserve">l </w:t>
      </w:r>
      <w:r w:rsidR="0087172B">
        <w:t>subit</w:t>
      </w:r>
      <w:r w:rsidR="00404A32">
        <w:t xml:space="preserve"> </w:t>
      </w:r>
      <w:r w:rsidR="0087172B">
        <w:t>inévitablement l</w:t>
      </w:r>
      <w:r w:rsidR="00773D63">
        <w:t>es conséquences de la</w:t>
      </w:r>
      <w:r w:rsidR="00CF20B9">
        <w:t xml:space="preserve"> dommageable tyrannie</w:t>
      </w:r>
      <w:r w:rsidR="00DC5745">
        <w:t xml:space="preserve"> qu’il</w:t>
      </w:r>
      <w:r w:rsidR="0087172B">
        <w:t xml:space="preserve"> </w:t>
      </w:r>
      <w:r w:rsidR="00773D63">
        <w:t>exerce sur lui</w:t>
      </w:r>
      <w:r w:rsidR="00273E76">
        <w:t>.</w:t>
      </w:r>
      <w:r w:rsidR="00404A32">
        <w:t xml:space="preserve"> </w:t>
      </w:r>
      <w:r w:rsidR="00F84D2C">
        <w:rPr>
          <w:rStyle w:val="Appelnotedebasdep"/>
        </w:rPr>
        <w:footnoteReference w:id="21"/>
      </w:r>
    </w:p>
    <w:p w:rsidR="00B13B09" w:rsidRDefault="00B13B09" w:rsidP="002F0B9C">
      <w:pPr>
        <w:spacing w:after="0" w:line="240" w:lineRule="auto"/>
        <w:jc w:val="both"/>
      </w:pPr>
    </w:p>
    <w:p w:rsidR="00B13B09" w:rsidRDefault="00404A32" w:rsidP="002F0B9C">
      <w:pPr>
        <w:spacing w:after="0" w:line="240" w:lineRule="auto"/>
        <w:jc w:val="both"/>
      </w:pPr>
      <w:r>
        <w:t>L</w:t>
      </w:r>
      <w:r w:rsidR="00273E76">
        <w:t xml:space="preserve">e second principe </w:t>
      </w:r>
      <w:r>
        <w:t xml:space="preserve">repose sur la conviction qu’il faut diviser, décomposer et opposer – sans moyen terme, comme l’envisage la pensée orientale </w:t>
      </w:r>
      <w:r w:rsidR="00F972E4">
        <w:t>–</w:t>
      </w:r>
      <w:r>
        <w:t xml:space="preserve"> pour </w:t>
      </w:r>
      <w:r w:rsidR="003D7F03">
        <w:t>saisir le monde ;</w:t>
      </w:r>
      <w:r>
        <w:t xml:space="preserve"> non seulement </w:t>
      </w:r>
      <w:r w:rsidR="00F972E4">
        <w:t>morceler</w:t>
      </w:r>
      <w:r w:rsidR="003D7F03">
        <w:t xml:space="preserve"> l’objet en </w:t>
      </w:r>
      <w:r w:rsidR="00B55618">
        <w:t xml:space="preserve">différentes </w:t>
      </w:r>
      <w:r w:rsidR="003D7F03">
        <w:t>parties, comme le recommande Descartes,</w:t>
      </w:r>
      <w:r>
        <w:t xml:space="preserve"> </w:t>
      </w:r>
      <w:r w:rsidR="003D7F03">
        <w:t xml:space="preserve">mais </w:t>
      </w:r>
      <w:r w:rsidR="00DC5745">
        <w:t xml:space="preserve">aussi </w:t>
      </w:r>
      <w:r w:rsidR="003D7F03">
        <w:t xml:space="preserve">son </w:t>
      </w:r>
      <w:r w:rsidR="00DC5745">
        <w:t>approche</w:t>
      </w:r>
      <w:r w:rsidR="003D7F03">
        <w:t xml:space="preserve"> en disciplines</w:t>
      </w:r>
      <w:r w:rsidR="00DC5745">
        <w:t xml:space="preserve"> distinctes. C</w:t>
      </w:r>
      <w:r>
        <w:t xml:space="preserve">ette </w:t>
      </w:r>
      <w:r w:rsidR="00DC5745">
        <w:t>démarche</w:t>
      </w:r>
      <w:r>
        <w:t xml:space="preserve"> </w:t>
      </w:r>
      <w:r w:rsidR="009B5E05">
        <w:t xml:space="preserve">analytique, </w:t>
      </w:r>
      <w:r w:rsidR="00DC5745">
        <w:t>atomisante</w:t>
      </w:r>
      <w:r w:rsidR="003D7F03">
        <w:t xml:space="preserve"> </w:t>
      </w:r>
      <w:r w:rsidR="00BE1993">
        <w:t xml:space="preserve">même, </w:t>
      </w:r>
      <w:r w:rsidR="003D7F03">
        <w:t>n’est</w:t>
      </w:r>
      <w:r w:rsidR="00DC5745">
        <w:t xml:space="preserve"> évidemment</w:t>
      </w:r>
      <w:r w:rsidR="003D7F03">
        <w:t xml:space="preserve"> pas sans rapport </w:t>
      </w:r>
      <w:r w:rsidR="000C7027">
        <w:t xml:space="preserve">non plus </w:t>
      </w:r>
      <w:r w:rsidR="003D7F03">
        <w:t>avec l’</w:t>
      </w:r>
      <w:r w:rsidR="00BE1993">
        <w:t>organisation de notre société, notamment</w:t>
      </w:r>
      <w:r w:rsidR="003D7F03">
        <w:t xml:space="preserve"> </w:t>
      </w:r>
      <w:r w:rsidR="00773D63">
        <w:t xml:space="preserve">celle </w:t>
      </w:r>
      <w:r w:rsidR="003D7F03">
        <w:t>du travail (taylorisme)</w:t>
      </w:r>
      <w:r w:rsidR="00DC5745">
        <w:t>. Elle est toujours bien actuelle dans les sciences,</w:t>
      </w:r>
      <w:r w:rsidR="00DC5745" w:rsidRPr="00DC5745">
        <w:t xml:space="preserve"> </w:t>
      </w:r>
      <w:r w:rsidR="00DC5745">
        <w:t>où l’interdisciplinarité est si difficile à mettre en œuvre, malgré ses défauts avérés par rapport aux conceptions holistiques</w:t>
      </w:r>
      <w:r w:rsidR="009B5E05">
        <w:t xml:space="preserve"> qui commencent à être appliquées en médecine, en sociologie, en écologie.</w:t>
      </w:r>
      <w:r w:rsidR="009065EC">
        <w:rPr>
          <w:rStyle w:val="Appelnotedebasdep"/>
        </w:rPr>
        <w:footnoteReference w:id="22"/>
      </w:r>
      <w:r w:rsidR="00BE1993">
        <w:t xml:space="preserve"> </w:t>
      </w:r>
    </w:p>
    <w:p w:rsidR="00B13B09" w:rsidRDefault="00B13B09" w:rsidP="002F0B9C">
      <w:pPr>
        <w:spacing w:after="0" w:line="240" w:lineRule="auto"/>
        <w:jc w:val="both"/>
      </w:pPr>
    </w:p>
    <w:p w:rsidR="00242885" w:rsidRDefault="00BE1993" w:rsidP="002F0B9C">
      <w:pPr>
        <w:spacing w:after="0" w:line="240" w:lineRule="auto"/>
        <w:jc w:val="both"/>
      </w:pPr>
      <w:r>
        <w:t>Selon le</w:t>
      </w:r>
      <w:r w:rsidR="003D7F03">
        <w:t xml:space="preserve"> troisième principe </w:t>
      </w:r>
      <w:r w:rsidR="007332D2">
        <w:t>– que l’on doit aussi à la tradi</w:t>
      </w:r>
      <w:r>
        <w:t xml:space="preserve">tion judéo-chrétienne – </w:t>
      </w:r>
      <w:r w:rsidR="007D758C">
        <w:t xml:space="preserve">l’évolution </w:t>
      </w:r>
      <w:r>
        <w:t>du monde, de l’humanité, comme de tout phénomène de la réalité, serait</w:t>
      </w:r>
      <w:r w:rsidR="007D758C">
        <w:t xml:space="preserve"> lin</w:t>
      </w:r>
      <w:r w:rsidR="007332D2">
        <w:t xml:space="preserve">éaire, et non plus cyclique comme </w:t>
      </w:r>
      <w:r w:rsidR="00ED54DA">
        <w:t>le concevaient</w:t>
      </w:r>
      <w:r w:rsidR="007332D2">
        <w:t xml:space="preserve"> de nombreuses autres civilisations, avec</w:t>
      </w:r>
      <w:r w:rsidR="00ED54DA">
        <w:t>,</w:t>
      </w:r>
      <w:r w:rsidR="007332D2">
        <w:t xml:space="preserve"> entre chacun de ses termes et de ses moments</w:t>
      </w:r>
      <w:r w:rsidR="00ED54DA">
        <w:t>,</w:t>
      </w:r>
      <w:r w:rsidR="007332D2">
        <w:t xml:space="preserve"> des rapports </w:t>
      </w:r>
      <w:r>
        <w:t>logiques</w:t>
      </w:r>
      <w:r w:rsidR="007332D2">
        <w:t xml:space="preserve"> de causes à conséquences, </w:t>
      </w:r>
      <w:r>
        <w:t>orientés, tendus, justifiés par</w:t>
      </w:r>
      <w:r w:rsidR="007332D2">
        <w:t xml:space="preserve"> une finalité téléologique, </w:t>
      </w:r>
      <w:r w:rsidR="00ED54DA">
        <w:t>assurant une progression</w:t>
      </w:r>
      <w:r w:rsidR="00F67D09">
        <w:t xml:space="preserve"> </w:t>
      </w:r>
      <w:r w:rsidR="00ED54DA">
        <w:t>sanctionnée</w:t>
      </w:r>
      <w:r>
        <w:t xml:space="preserve"> par</w:t>
      </w:r>
      <w:r w:rsidR="007332D2">
        <w:t xml:space="preserve"> le progrès</w:t>
      </w:r>
      <w:r>
        <w:t>.  En phi</w:t>
      </w:r>
      <w:r w:rsidR="00F67D09">
        <w:t xml:space="preserve">losophie, cette linéarité et cette causalité ont </w:t>
      </w:r>
      <w:r w:rsidR="00ED54DA">
        <w:t xml:space="preserve">aussi </w:t>
      </w:r>
      <w:r w:rsidR="00F67D09">
        <w:t>été remise</w:t>
      </w:r>
      <w:r w:rsidR="000C7027">
        <w:t>s</w:t>
      </w:r>
      <w:r w:rsidR="00F67D09">
        <w:t xml:space="preserve"> en cause</w:t>
      </w:r>
      <w:r w:rsidR="00ED54DA">
        <w:t>,</w:t>
      </w:r>
      <w:r w:rsidR="00F67D09">
        <w:t xml:space="preserve"> </w:t>
      </w:r>
      <w:r w:rsidR="000C7027">
        <w:t xml:space="preserve">par exemple </w:t>
      </w:r>
      <w:r w:rsidR="00ED54DA">
        <w:t xml:space="preserve">par le concept </w:t>
      </w:r>
      <w:r w:rsidR="00F67D09">
        <w:t>éternel retour de Nietzsche ou</w:t>
      </w:r>
      <w:r w:rsidR="00ED54DA">
        <w:t>, plus récemment,</w:t>
      </w:r>
      <w:r w:rsidR="00F67D09">
        <w:t xml:space="preserve"> </w:t>
      </w:r>
      <w:r w:rsidR="00F972E4">
        <w:t xml:space="preserve">par </w:t>
      </w:r>
      <w:r w:rsidR="00F67D09">
        <w:t>la causalité circulaire (la récursivité</w:t>
      </w:r>
      <w:r w:rsidR="00F67D09" w:rsidRPr="00F67D09">
        <w:t>, la rétroaction</w:t>
      </w:r>
      <w:r w:rsidR="00F67D09">
        <w:t xml:space="preserve">) d’Edgar Morin. </w:t>
      </w:r>
      <w:r w:rsidR="00ED54DA">
        <w:t>Quant au progrès, on l’a déjà dit, il fait l’objet de plus en plus de questionnement</w:t>
      </w:r>
      <w:r w:rsidR="00F875C8">
        <w:t>, sinon de doutes</w:t>
      </w:r>
      <w:r w:rsidR="00ED54DA">
        <w:t>.</w:t>
      </w:r>
    </w:p>
    <w:p w:rsidR="00242885" w:rsidRDefault="00242885" w:rsidP="002F0B9C">
      <w:pPr>
        <w:spacing w:after="0" w:line="240" w:lineRule="auto"/>
        <w:jc w:val="both"/>
      </w:pPr>
    </w:p>
    <w:p w:rsidR="007D758C" w:rsidRDefault="00F67D09" w:rsidP="002F0B9C">
      <w:pPr>
        <w:spacing w:after="0" w:line="240" w:lineRule="auto"/>
        <w:jc w:val="both"/>
      </w:pPr>
      <w:r>
        <w:t xml:space="preserve">C’est sur ces trois paramètres – objectivité, dualisme et linéarité </w:t>
      </w:r>
      <w:r w:rsidR="00242885">
        <w:t>–</w:t>
      </w:r>
      <w:r>
        <w:t xml:space="preserve"> que repose la</w:t>
      </w:r>
      <w:r w:rsidR="003B16DA">
        <w:t xml:space="preserve"> rationalité occidentale. L’</w:t>
      </w:r>
      <w:r w:rsidR="00A244E9">
        <w:t>humanité a bien s</w:t>
      </w:r>
      <w:r w:rsidR="00F47F44">
        <w:t xml:space="preserve">ûr profité </w:t>
      </w:r>
      <w:r w:rsidR="00980CB7">
        <w:t xml:space="preserve">de </w:t>
      </w:r>
      <w:r w:rsidR="003B16DA">
        <w:t>leur</w:t>
      </w:r>
      <w:r w:rsidR="00F875C8">
        <w:t>s</w:t>
      </w:r>
      <w:r w:rsidR="00980CB7">
        <w:t xml:space="preserve"> prodigieux pouvoir</w:t>
      </w:r>
      <w:r w:rsidR="00F875C8">
        <w:t>s</w:t>
      </w:r>
      <w:r w:rsidR="00980CB7">
        <w:t xml:space="preserve"> explicatif</w:t>
      </w:r>
      <w:r w:rsidR="00F875C8">
        <w:t>s</w:t>
      </w:r>
      <w:r w:rsidR="00980CB7">
        <w:t>, prédictif</w:t>
      </w:r>
      <w:r w:rsidR="00F875C8">
        <w:t>s</w:t>
      </w:r>
      <w:r w:rsidR="00980CB7">
        <w:t>, créatif</w:t>
      </w:r>
      <w:r w:rsidR="00F875C8">
        <w:t>s</w:t>
      </w:r>
      <w:r w:rsidR="00B062F5">
        <w:t>,</w:t>
      </w:r>
      <w:r w:rsidR="000C7027">
        <w:t xml:space="preserve"> mais </w:t>
      </w:r>
      <w:r w:rsidR="003B16DA">
        <w:t xml:space="preserve">on prend </w:t>
      </w:r>
      <w:r w:rsidR="00F875C8">
        <w:t xml:space="preserve">également conscience maintenant de leur orientation, </w:t>
      </w:r>
      <w:r w:rsidR="003B16DA">
        <w:t>de leurs</w:t>
      </w:r>
      <w:r w:rsidR="000C7027">
        <w:t xml:space="preserve"> limites, </w:t>
      </w:r>
      <w:r w:rsidR="00F875C8">
        <w:t xml:space="preserve">de leur relativité, </w:t>
      </w:r>
      <w:r w:rsidR="000C7027">
        <w:t xml:space="preserve">ni plus ni moins que </w:t>
      </w:r>
      <w:r w:rsidR="003B16DA">
        <w:t xml:space="preserve">celles </w:t>
      </w:r>
      <w:r w:rsidR="000C7027">
        <w:t>d’autres approches.</w:t>
      </w:r>
    </w:p>
    <w:p w:rsidR="007D758C" w:rsidRDefault="007D758C" w:rsidP="002F0B9C">
      <w:pPr>
        <w:spacing w:after="0" w:line="240" w:lineRule="auto"/>
        <w:jc w:val="both"/>
      </w:pPr>
    </w:p>
    <w:p w:rsidR="007D758C" w:rsidRDefault="00F875C8" w:rsidP="002F0B9C">
      <w:pPr>
        <w:spacing w:after="0" w:line="240" w:lineRule="auto"/>
        <w:jc w:val="both"/>
      </w:pPr>
      <w:r>
        <w:lastRenderedPageBreak/>
        <w:t>N</w:t>
      </w:r>
      <w:r w:rsidR="007D758C" w:rsidRPr="007D758C">
        <w:t xml:space="preserve">ous </w:t>
      </w:r>
      <w:r>
        <w:t>n’ir</w:t>
      </w:r>
      <w:r w:rsidR="007D758C" w:rsidRPr="007D758C">
        <w:t xml:space="preserve">ons </w:t>
      </w:r>
      <w:r>
        <w:t xml:space="preserve">pas </w:t>
      </w:r>
      <w:r w:rsidR="007D758C" w:rsidRPr="007D758C">
        <w:t>plus avant dans ce débat qui dépa</w:t>
      </w:r>
      <w:r>
        <w:t>sse largement le cadre du nôtre. O</w:t>
      </w:r>
      <w:r w:rsidR="007D758C" w:rsidRPr="007D758C">
        <w:t xml:space="preserve">n peut tout de même raisonnablement </w:t>
      </w:r>
      <w:r>
        <w:t>s’inquiéter que l’</w:t>
      </w:r>
      <w:r w:rsidR="007332D2">
        <w:t>on ne permet</w:t>
      </w:r>
      <w:r>
        <w:t>te plu</w:t>
      </w:r>
      <w:r w:rsidR="007332D2">
        <w:t>s aux paradigmes de se renouveler, notamment parce qu’on dé-culturalise la science ou plutôt qu’</w:t>
      </w:r>
      <w:r w:rsidR="000C7027">
        <w:t xml:space="preserve">on </w:t>
      </w:r>
      <w:r w:rsidR="007332D2">
        <w:t xml:space="preserve">occidentalise les approches scientifiques des autres </w:t>
      </w:r>
      <w:r>
        <w:t>civilisations ; s’inquiéter que l</w:t>
      </w:r>
      <w:r w:rsidR="007D758C" w:rsidRPr="007D758C">
        <w:t xml:space="preserve">’on norme implicitement ou explicitement les </w:t>
      </w:r>
      <w:r w:rsidR="007332D2">
        <w:t xml:space="preserve">démarches et les </w:t>
      </w:r>
      <w:r w:rsidR="00A15AB0">
        <w:t xml:space="preserve">discours scientifiques, </w:t>
      </w:r>
      <w:r>
        <w:t>qu’</w:t>
      </w:r>
      <w:r w:rsidR="007D758C" w:rsidRPr="007D758C">
        <w:t>on les formate selon des modèles que l’on juge – ici et main</w:t>
      </w:r>
      <w:r w:rsidR="00A15AB0">
        <w:t>tenant – préférables à d’autres ; s’inquiéter</w:t>
      </w:r>
      <w:r w:rsidR="007D758C" w:rsidRPr="007D758C">
        <w:t xml:space="preserve"> </w:t>
      </w:r>
      <w:r>
        <w:t>que l’on contraigne</w:t>
      </w:r>
      <w:r w:rsidR="007D758C" w:rsidRPr="007D758C">
        <w:t xml:space="preserve"> les </w:t>
      </w:r>
      <w:r w:rsidR="000C7027">
        <w:t xml:space="preserve">scientifiques </w:t>
      </w:r>
      <w:r w:rsidR="007D758C" w:rsidRPr="007D758C">
        <w:t>de tous domaines et de toutes obédiences à le</w:t>
      </w:r>
      <w:r w:rsidR="000C7027">
        <w:t>s</w:t>
      </w:r>
      <w:r w:rsidR="007D758C" w:rsidRPr="007D758C">
        <w:t xml:space="preserve"> respecter sous peine de ne pas avoir l’occasi</w:t>
      </w:r>
      <w:r w:rsidR="00A15AB0">
        <w:t>on de se faire entendre ou lire, et</w:t>
      </w:r>
      <w:r>
        <w:t xml:space="preserve"> que </w:t>
      </w:r>
      <w:r w:rsidR="007D758C" w:rsidRPr="007D758C">
        <w:t xml:space="preserve">ces </w:t>
      </w:r>
      <w:r w:rsidR="000C7027">
        <w:t>scientifiques</w:t>
      </w:r>
      <w:r w:rsidR="007D758C" w:rsidRPr="007D758C">
        <w:t xml:space="preserve"> se mettent alors à chercher (et à trouver), à enseigner et à publier les mêmes choses, au moins de la même manière et dans la même orientation. En fig</w:t>
      </w:r>
      <w:r w:rsidR="000C7027">
        <w:t>eant les sciences dans leurs démarches et dans leurs discours</w:t>
      </w:r>
      <w:r w:rsidR="007D758C" w:rsidRPr="007D758C">
        <w:t xml:space="preserve">, on court inévitablement le risque d’handicaper les sciences en réduisant leur marge de manœuvre et en sapant la créativité indispensable à leur développement.  </w:t>
      </w:r>
      <w:r w:rsidR="007332D2">
        <w:t xml:space="preserve">Or la diversité a, est et restera la condition </w:t>
      </w:r>
      <w:r w:rsidR="007332D2" w:rsidRPr="00E5275C">
        <w:rPr>
          <w:i/>
        </w:rPr>
        <w:t>sine qua non</w:t>
      </w:r>
      <w:r w:rsidR="007332D2">
        <w:t xml:space="preserve"> de la créativité, et de la liberté, son corollaire. </w:t>
      </w:r>
    </w:p>
    <w:p w:rsidR="007D758C" w:rsidRDefault="007D758C" w:rsidP="002F0B9C">
      <w:pPr>
        <w:spacing w:after="0" w:line="240" w:lineRule="auto"/>
        <w:jc w:val="both"/>
      </w:pPr>
    </w:p>
    <w:p w:rsidR="00A15AB0" w:rsidRDefault="00353D5A" w:rsidP="002F0B9C">
      <w:pPr>
        <w:spacing w:after="0" w:line="240" w:lineRule="auto"/>
        <w:jc w:val="both"/>
      </w:pPr>
      <w:r>
        <w:t>N</w:t>
      </w:r>
      <w:r w:rsidR="00C02D35">
        <w:t xml:space="preserve">ous terminerons </w:t>
      </w:r>
      <w:r w:rsidR="007332D2">
        <w:t xml:space="preserve">donc </w:t>
      </w:r>
      <w:r w:rsidR="00C02D35">
        <w:t xml:space="preserve">par rappeler que le savoir – autant au niveau de sa production que de sa transmission – est indissociable </w:t>
      </w:r>
      <w:r w:rsidR="00A15AB0">
        <w:t xml:space="preserve">de la langue et </w:t>
      </w:r>
      <w:r w:rsidR="00C02D35">
        <w:t>de la c</w:t>
      </w:r>
      <w:r w:rsidR="00A15AB0">
        <w:t>ulture d’où il est issu, qui l’ont permis, qui l’ont</w:t>
      </w:r>
      <w:r w:rsidR="00C02D35">
        <w:t xml:space="preserve"> </w:t>
      </w:r>
      <w:r w:rsidR="00A15AB0">
        <w:t>façonné</w:t>
      </w:r>
      <w:r w:rsidR="00C02D35">
        <w:t xml:space="preserve">. </w:t>
      </w:r>
      <w:r w:rsidR="00A15AB0">
        <w:t>Jean-Marie Klinkenberg rappelle avec raison et non sans humour que…</w:t>
      </w:r>
    </w:p>
    <w:p w:rsidR="00A15AB0" w:rsidRDefault="00A15AB0" w:rsidP="002F0B9C">
      <w:pPr>
        <w:spacing w:after="0" w:line="240" w:lineRule="auto"/>
        <w:jc w:val="both"/>
      </w:pPr>
    </w:p>
    <w:p w:rsidR="00A15AB0" w:rsidRDefault="00A15AB0" w:rsidP="002F0B9C">
      <w:pPr>
        <w:spacing w:after="0" w:line="240" w:lineRule="auto"/>
        <w:ind w:left="708"/>
        <w:jc w:val="both"/>
      </w:pPr>
      <w:r>
        <w:t>nous versons chacune des réalités dont nous faisons l’expérience dans les moules que notre langage a élaborés. Si Newton avait parlé hopi et non anglais, sans doute la physique qu’il a conçue aurait-elle été toute différente.</w:t>
      </w:r>
      <w:r>
        <w:rPr>
          <w:rStyle w:val="Appelnotedebasdep"/>
        </w:rPr>
        <w:footnoteReference w:id="23"/>
      </w:r>
    </w:p>
    <w:p w:rsidR="00A15AB0" w:rsidRDefault="00A15AB0" w:rsidP="002F0B9C">
      <w:pPr>
        <w:spacing w:after="0" w:line="240" w:lineRule="auto"/>
        <w:jc w:val="both"/>
      </w:pPr>
    </w:p>
    <w:p w:rsidR="00C02D35" w:rsidRDefault="00C02D35" w:rsidP="002F0B9C">
      <w:pPr>
        <w:spacing w:after="0" w:line="240" w:lineRule="auto"/>
        <w:jc w:val="both"/>
      </w:pPr>
      <w:r>
        <w:t>L’implémentation d’un savoir chez des personnes à qui il est étranger est autant vouée à l’échec, aux illusions, aux égarements que l’applicationnisme de modèles d’une discipline à l’autre. On sait depuis longtemps en linguistique qu’il n’y a pas de langue sans culture, sur le plan de son fonctionnement, de son utilisation, de son apprentissage ; il n’est pas moins irréaliste, illégitime, dangereux de vouloir gommer la culture du savoir, décontextualiser la science sous prétexte d’en assurer une meilleure diffusion, de favoriser les échanges et les collaborations. Cela reviendrait à tarir la source de la pensée créat</w:t>
      </w:r>
      <w:r w:rsidR="00425806">
        <w:t>rice dont elle émane. E</w:t>
      </w:r>
      <w:r>
        <w:t xml:space="preserve">st-ce favoriser la science et l’humanité à long terme que d’imposer une lingua franca qui n’est la langue maternelle que d’un </w:t>
      </w:r>
      <w:r w:rsidR="0091216F">
        <w:t xml:space="preserve">très </w:t>
      </w:r>
      <w:r>
        <w:t>petit nombre de scientifiques, soit parce qu’on la juge – naïvement ou non –</w:t>
      </w:r>
      <w:r w:rsidR="00425806">
        <w:t xml:space="preserve"> </w:t>
      </w:r>
      <w:r>
        <w:t xml:space="preserve">dépourvue de toute dimension idéologique, soit parce qu’on adopte – consciemment ou non – la culture qui lui est associée. Les universitaires commencent à s’inquiéter de l’envahissement de l’anglais dans les universités et les laboratoires du monde entier, et des effets néfastes de la rupture de plus en plus précoce et radicale des étudiants et des chercheurs avec leur langue et leur culture maternelles. Beaucoup annoncent un appauvrissement culturel, et partant scientifique, d’autres parlent d’aliénation. </w:t>
      </w:r>
    </w:p>
    <w:p w:rsidR="0091216F" w:rsidRDefault="0091216F" w:rsidP="002F0B9C">
      <w:pPr>
        <w:spacing w:after="0" w:line="240" w:lineRule="auto"/>
        <w:jc w:val="both"/>
      </w:pPr>
    </w:p>
    <w:p w:rsidR="0091216F" w:rsidRDefault="0091216F" w:rsidP="002F0B9C">
      <w:pPr>
        <w:spacing w:after="0" w:line="240" w:lineRule="auto"/>
        <w:ind w:left="708"/>
        <w:jc w:val="both"/>
      </w:pPr>
      <w:r>
        <w:t>Il importe au plus haut point de le proclamer : l’avenir de la pluralité des langues scientifiques, et pas seulement le sort de la langue française, n’est pas un problème accessoire. Il ne se réduit pas non plus à quelque inflation des idéologies nationalistes. Il est un défi pour l’avenir de la pensée scientifique elle-même et pour l’appartenance de ceux qui la pratiquent.</w:t>
      </w:r>
      <w:r>
        <w:rPr>
          <w:rStyle w:val="Appelnotedebasdep"/>
        </w:rPr>
        <w:footnoteReference w:id="24"/>
      </w:r>
    </w:p>
    <w:p w:rsidR="00531E5D" w:rsidRDefault="00531E5D" w:rsidP="002F0B9C">
      <w:pPr>
        <w:spacing w:after="0" w:line="240" w:lineRule="auto"/>
        <w:jc w:val="both"/>
      </w:pPr>
    </w:p>
    <w:p w:rsidR="00A632D5" w:rsidRDefault="00531E5D" w:rsidP="002F0B9C">
      <w:pPr>
        <w:spacing w:after="0" w:line="240" w:lineRule="auto"/>
        <w:jc w:val="both"/>
      </w:pPr>
      <w:r w:rsidRPr="00531E5D">
        <w:t xml:space="preserve">Ce débat débouche sur la question </w:t>
      </w:r>
      <w:r>
        <w:t xml:space="preserve">– déjà évoquées plus haut – </w:t>
      </w:r>
      <w:r w:rsidRPr="00531E5D">
        <w:t xml:space="preserve">des rapports entre la science et la </w:t>
      </w:r>
      <w:r w:rsidR="0091216F">
        <w:t>culture qui ont beaucoup évolués</w:t>
      </w:r>
      <w:r w:rsidRPr="00531E5D">
        <w:t xml:space="preserve">. Rappelons </w:t>
      </w:r>
      <w:r w:rsidR="00980CB7">
        <w:t>que</w:t>
      </w:r>
      <w:r w:rsidR="004C4246">
        <w:t xml:space="preserve">, si </w:t>
      </w:r>
      <w:r w:rsidR="00A632D5">
        <w:t xml:space="preserve">c’est </w:t>
      </w:r>
      <w:r w:rsidR="004C4246">
        <w:t xml:space="preserve">à Thomas d’Aquin, puis à Francis Bacon, à Guillaume d’Ockham </w:t>
      </w:r>
      <w:r w:rsidR="00A632D5">
        <w:t xml:space="preserve">que l’on doit </w:t>
      </w:r>
      <w:r w:rsidR="004C4246">
        <w:t>l’autonomisation progressive de la science,</w:t>
      </w:r>
      <w:r w:rsidR="00980CB7">
        <w:t xml:space="preserve"> ce n’est qu’au</w:t>
      </w:r>
      <w:r w:rsidRPr="00531E5D">
        <w:t xml:space="preserve"> 18</w:t>
      </w:r>
      <w:r w:rsidRPr="00531E5D">
        <w:rPr>
          <w:vertAlign w:val="superscript"/>
        </w:rPr>
        <w:t>ème</w:t>
      </w:r>
      <w:r w:rsidR="004C4246">
        <w:t xml:space="preserve"> siècle pour qu’elle se </w:t>
      </w:r>
      <w:r w:rsidR="00A632D5">
        <w:t>dissocie</w:t>
      </w:r>
      <w:r w:rsidR="004C4246">
        <w:t xml:space="preserve"> </w:t>
      </w:r>
      <w:r w:rsidR="00D509A2">
        <w:t xml:space="preserve">définitivement </w:t>
      </w:r>
      <w:r w:rsidR="004C4246">
        <w:t xml:space="preserve">de </w:t>
      </w:r>
      <w:r w:rsidRPr="00531E5D">
        <w:t>la philosophie dont elle avait partie in</w:t>
      </w:r>
      <w:r w:rsidR="0091216F">
        <w:t xml:space="preserve">tégrante </w:t>
      </w:r>
      <w:r w:rsidR="0091216F">
        <w:lastRenderedPageBreak/>
        <w:t>jusque-là</w:t>
      </w:r>
      <w:r w:rsidR="0091216F">
        <w:rPr>
          <w:rStyle w:val="Appelnotedebasdep"/>
        </w:rPr>
        <w:footnoteReference w:id="25"/>
      </w:r>
      <w:r w:rsidRPr="00531E5D">
        <w:t>, et c’est seulement à la fin du 19</w:t>
      </w:r>
      <w:r w:rsidRPr="00531E5D">
        <w:rPr>
          <w:vertAlign w:val="superscript"/>
        </w:rPr>
        <w:t>ème</w:t>
      </w:r>
      <w:r w:rsidRPr="00531E5D">
        <w:t xml:space="preserve"> siècle, avec le positivisme de Comte et </w:t>
      </w:r>
      <w:r w:rsidR="00980CB7">
        <w:t xml:space="preserve">de </w:t>
      </w:r>
      <w:r w:rsidRPr="00531E5D">
        <w:t>Renan, que les sciences dures ou exactes se distinguent des sciences humaines</w:t>
      </w:r>
      <w:r w:rsidR="0091216F">
        <w:t>, pour s’y opposer</w:t>
      </w:r>
      <w:r w:rsidRPr="00531E5D">
        <w:t xml:space="preserve">. Depuis lors, on a l’impression que ces sciences exactes, libérées de toute préoccupation humaniste, aussi bien dans leur </w:t>
      </w:r>
      <w:r w:rsidR="00980CB7">
        <w:t>propre développement</w:t>
      </w:r>
      <w:r w:rsidRPr="00531E5D">
        <w:t xml:space="preserve"> que dans leurs implications sociétales (la bombe atomique en est la preuve la plus tragique), foncent tête baissée vers ce qu’elles estiment être le progrès, c’est-à-dire savoir et expérimenter le plus possible. On pourrait déjà voir un avertissement dans la célèbre prescription de Rabelais à la bonne éducation de Gargantua, au milieu du 16ème siècle, alors que la science moderne n’en était qu’à ses balbutiements : « Science sans conscience n’est que ruine de l’âme, il te convient servir</w:t>
      </w:r>
      <w:r w:rsidR="00E91186">
        <w:t xml:space="preserve">, aimer et craindre </w:t>
      </w:r>
      <w:r w:rsidRPr="00531E5D">
        <w:t>Dieu »</w:t>
      </w:r>
      <w:r w:rsidRPr="00531E5D">
        <w:rPr>
          <w:vertAlign w:val="superscript"/>
        </w:rPr>
        <w:footnoteReference w:id="26"/>
      </w:r>
      <w:r w:rsidR="00980CB7">
        <w:t xml:space="preserve">, citation où l’on peut substituer le nom du </w:t>
      </w:r>
      <w:r w:rsidR="00980CB7" w:rsidRPr="00E91186">
        <w:rPr>
          <w:i/>
        </w:rPr>
        <w:t>créateur</w:t>
      </w:r>
      <w:r w:rsidR="00980CB7">
        <w:t xml:space="preserve"> par celui de la </w:t>
      </w:r>
      <w:r w:rsidR="00980CB7" w:rsidRPr="00E91186">
        <w:rPr>
          <w:i/>
        </w:rPr>
        <w:t>création</w:t>
      </w:r>
      <w:r w:rsidR="00E91186">
        <w:rPr>
          <w:i/>
        </w:rPr>
        <w:t> </w:t>
      </w:r>
      <w:r w:rsidR="00E91186">
        <w:t>: « servir, aimer, respecter</w:t>
      </w:r>
      <w:r w:rsidR="00980CB7">
        <w:t xml:space="preserve"> l’humanité ou le monde</w:t>
      </w:r>
      <w:r w:rsidR="00E91186">
        <w:t> »</w:t>
      </w:r>
      <w:r w:rsidRPr="00531E5D">
        <w:t xml:space="preserve">. Plus récemment, le philosophe Michel Henry, dans un ouvrage intitulé </w:t>
      </w:r>
      <w:r w:rsidRPr="00531E5D">
        <w:rPr>
          <w:i/>
        </w:rPr>
        <w:t>La Barbarie</w:t>
      </w:r>
      <w:r w:rsidRPr="00531E5D">
        <w:rPr>
          <w:i/>
          <w:vertAlign w:val="superscript"/>
        </w:rPr>
        <w:footnoteReference w:id="27"/>
      </w:r>
      <w:r w:rsidRPr="00531E5D">
        <w:t xml:space="preserve">, oppose culture et science et reproche </w:t>
      </w:r>
      <w:r w:rsidR="00980CB7">
        <w:t xml:space="preserve">tout simplement </w:t>
      </w:r>
      <w:r w:rsidRPr="00531E5D">
        <w:t>à cette dernière d’oublier la vie. Plus récemment, en 2008, Jean-Claude Guillebaud nous met de nouveau en garde co</w:t>
      </w:r>
      <w:r w:rsidR="00B0461B">
        <w:t>ntre « Une science sans culture</w:t>
      </w:r>
      <w:r w:rsidRPr="00531E5D">
        <w:t xml:space="preserve"> » </w:t>
      </w:r>
    </w:p>
    <w:p w:rsidR="00A632D5" w:rsidRDefault="00A632D5" w:rsidP="002F0B9C">
      <w:pPr>
        <w:spacing w:after="0" w:line="240" w:lineRule="auto"/>
        <w:jc w:val="both"/>
      </w:pPr>
    </w:p>
    <w:p w:rsidR="00A632D5" w:rsidRDefault="00B0461B" w:rsidP="002F0B9C">
      <w:pPr>
        <w:spacing w:after="0" w:line="240" w:lineRule="auto"/>
        <w:ind w:left="708"/>
        <w:jc w:val="both"/>
      </w:pPr>
      <w:r>
        <w:t xml:space="preserve">Dévoyée en « technoscience », et soumise aux impératifs prioritaires du marché […] la « connaissance » devient strictement instrumentale […] cette « course folle » dont personne ne connaît la destination […] Cette « science sans culture » peut bien accomplir des prouesses techniques, cela n’empêche qu’elle n’ait plus grand-chose à dire […] cette funeste </w:t>
      </w:r>
      <w:r w:rsidRPr="00B0461B">
        <w:rPr>
          <w:i/>
        </w:rPr>
        <w:t>déraison de la raison</w:t>
      </w:r>
      <w:r>
        <w:t xml:space="preserve"> est à l’origine de la plupart des grands dérapages contemporains.</w:t>
      </w:r>
      <w:r w:rsidRPr="00B0461B">
        <w:rPr>
          <w:vertAlign w:val="superscript"/>
        </w:rPr>
        <w:t xml:space="preserve"> </w:t>
      </w:r>
      <w:r w:rsidRPr="00531E5D">
        <w:rPr>
          <w:vertAlign w:val="superscript"/>
        </w:rPr>
        <w:footnoteReference w:id="28"/>
      </w:r>
    </w:p>
    <w:p w:rsidR="00A632D5" w:rsidRDefault="00A632D5" w:rsidP="002F0B9C">
      <w:pPr>
        <w:spacing w:after="0" w:line="240" w:lineRule="auto"/>
        <w:jc w:val="both"/>
      </w:pPr>
    </w:p>
    <w:p w:rsidR="00E91186" w:rsidRDefault="00531E5D" w:rsidP="002F0B9C">
      <w:pPr>
        <w:spacing w:after="0" w:line="240" w:lineRule="auto"/>
        <w:jc w:val="both"/>
      </w:pPr>
      <w:r w:rsidRPr="00531E5D">
        <w:t>Par contre, B.J.R. Philogène</w:t>
      </w:r>
      <w:r w:rsidR="00B062F5">
        <w:t xml:space="preserve">, </w:t>
      </w:r>
      <w:r w:rsidR="00E91186">
        <w:t xml:space="preserve">déjà cité, </w:t>
      </w:r>
      <w:r w:rsidRPr="00531E5D">
        <w:t xml:space="preserve">dans </w:t>
      </w:r>
      <w:r w:rsidR="00E91186">
        <w:t>sa</w:t>
      </w:r>
      <w:r w:rsidRPr="00531E5D">
        <w:t xml:space="preserve"> contribution </w:t>
      </w:r>
      <w:r w:rsidR="00E91186">
        <w:t>à l’</w:t>
      </w:r>
      <w:r w:rsidRPr="00531E5D">
        <w:t xml:space="preserve">ouvrage consacré au </w:t>
      </w:r>
      <w:r w:rsidR="00B062F5">
        <w:rPr>
          <w:i/>
        </w:rPr>
        <w:t xml:space="preserve">Français, langue </w:t>
      </w:r>
      <w:r w:rsidRPr="00531E5D">
        <w:rPr>
          <w:i/>
        </w:rPr>
        <w:t>scientifique</w:t>
      </w:r>
      <w:r w:rsidR="00AB6DD8">
        <w:t>, ne semble pas regretter que…</w:t>
      </w:r>
      <w:r w:rsidRPr="00531E5D">
        <w:t xml:space="preserve"> </w:t>
      </w:r>
    </w:p>
    <w:p w:rsidR="00E91186" w:rsidRDefault="00E91186" w:rsidP="002F0B9C">
      <w:pPr>
        <w:spacing w:after="0" w:line="240" w:lineRule="auto"/>
        <w:jc w:val="both"/>
      </w:pPr>
    </w:p>
    <w:p w:rsidR="00E91186" w:rsidRDefault="00AB6DD8" w:rsidP="002F0B9C">
      <w:pPr>
        <w:spacing w:after="0" w:line="240" w:lineRule="auto"/>
        <w:ind w:left="708"/>
        <w:jc w:val="both"/>
      </w:pPr>
      <w:r>
        <w:t xml:space="preserve">la </w:t>
      </w:r>
      <w:r w:rsidR="00531E5D" w:rsidRPr="00531E5D">
        <w:t xml:space="preserve">science </w:t>
      </w:r>
      <w:r>
        <w:t>est</w:t>
      </w:r>
      <w:r w:rsidR="00531E5D" w:rsidRPr="00531E5D">
        <w:t xml:space="preserve"> devenue l’axe du </w:t>
      </w:r>
      <w:r w:rsidR="00E91186">
        <w:t>système culturel international…</w:t>
      </w:r>
      <w:r w:rsidR="00531E5D" w:rsidRPr="00531E5D">
        <w:t xml:space="preserve"> </w:t>
      </w:r>
      <w:r w:rsidR="00E91186">
        <w:t>[et qu’elle]</w:t>
      </w:r>
      <w:r w:rsidR="00531E5D" w:rsidRPr="00531E5D">
        <w:t xml:space="preserve"> se situe donc au centre de la culture contemporaine, exerçant son empire sur le </w:t>
      </w:r>
      <w:r w:rsidR="0023188B">
        <w:t>développement national et, par l</w:t>
      </w:r>
      <w:r w:rsidR="00531E5D" w:rsidRPr="00531E5D">
        <w:t>e f</w:t>
      </w:r>
      <w:r w:rsidR="0023188B">
        <w:t>a</w:t>
      </w:r>
      <w:r w:rsidR="00531E5D" w:rsidRPr="00531E5D">
        <w:t xml:space="preserve">it même, le développement de la culture. Ne pas s’en rendre compte c’est se </w:t>
      </w:r>
      <w:r w:rsidR="00E91186">
        <w:t>condamner à rester en arrière.</w:t>
      </w:r>
      <w:r w:rsidR="00531E5D" w:rsidRPr="00531E5D">
        <w:rPr>
          <w:vertAlign w:val="superscript"/>
        </w:rPr>
        <w:footnoteReference w:id="29"/>
      </w:r>
      <w:r w:rsidR="00531E5D" w:rsidRPr="00531E5D">
        <w:t xml:space="preserve"> </w:t>
      </w:r>
    </w:p>
    <w:p w:rsidR="00E91186" w:rsidRDefault="00E91186" w:rsidP="002F0B9C">
      <w:pPr>
        <w:spacing w:after="0" w:line="240" w:lineRule="auto"/>
        <w:jc w:val="both"/>
      </w:pPr>
    </w:p>
    <w:p w:rsidR="00531E5D" w:rsidRPr="00531E5D" w:rsidRDefault="00E91186" w:rsidP="002F0B9C">
      <w:pPr>
        <w:spacing w:after="0" w:line="240" w:lineRule="auto"/>
        <w:jc w:val="both"/>
      </w:pPr>
      <w:r>
        <w:t xml:space="preserve">Faut-il que l’on sache ce qui nous attend si on s’obstine à continuer ainsi à « aller de l’avant » ? </w:t>
      </w:r>
      <w:r w:rsidR="00D509A2">
        <w:t>On voit que l</w:t>
      </w:r>
      <w:r w:rsidR="00666338">
        <w:t>es discussions sur les</w:t>
      </w:r>
      <w:r w:rsidR="00980CB7">
        <w:t xml:space="preserve"> rapports </w:t>
      </w:r>
      <w:r w:rsidR="00D509A2">
        <w:t xml:space="preserve">cruciaux </w:t>
      </w:r>
      <w:r w:rsidR="00980CB7">
        <w:t xml:space="preserve">entre science et culture, dont la question linguistique n’est </w:t>
      </w:r>
      <w:r>
        <w:t xml:space="preserve">finalement </w:t>
      </w:r>
      <w:r w:rsidR="00980CB7">
        <w:t xml:space="preserve">que la partie émergente de l’iceberg, </w:t>
      </w:r>
      <w:r w:rsidR="0023188B">
        <w:t>ont donc encore de beaux jours devant elles ; quant à savoir si elles auront un impact réel sur la manière de concevoir, de mener et d’exploiter la recherche scientifique… ?</w:t>
      </w:r>
      <w:r w:rsidR="00D509A2">
        <w:t xml:space="preserve"> Si on se réjouissait naguère qu’on ne pouvait pas arrêter le progrès, on peut maintenant le regretter avec angoisse !</w:t>
      </w:r>
    </w:p>
    <w:p w:rsidR="00531E5D" w:rsidRPr="00531E5D" w:rsidRDefault="00531E5D" w:rsidP="002F0B9C">
      <w:pPr>
        <w:spacing w:after="0" w:line="240" w:lineRule="auto"/>
        <w:jc w:val="both"/>
      </w:pPr>
    </w:p>
    <w:p w:rsidR="007E6FDC" w:rsidRDefault="00980CB7" w:rsidP="002F0B9C">
      <w:pPr>
        <w:spacing w:after="0" w:line="240" w:lineRule="auto"/>
        <w:jc w:val="both"/>
      </w:pPr>
      <w:r>
        <w:t>P</w:t>
      </w:r>
      <w:r w:rsidR="0023188B">
        <w:t>our nous en tenir à notre thématique</w:t>
      </w:r>
      <w:r w:rsidR="00C02D35">
        <w:t xml:space="preserve">, nous voulons seulement attirer ici l’attention sur les enjeux scientifiques, idéologiques, humains d’une standardisation des </w:t>
      </w:r>
      <w:r w:rsidR="00036280">
        <w:t xml:space="preserve">langues et </w:t>
      </w:r>
      <w:r w:rsidR="00C02D35">
        <w:t xml:space="preserve">discours </w:t>
      </w:r>
      <w:r w:rsidR="00036280">
        <w:t>scientifiques</w:t>
      </w:r>
      <w:r w:rsidR="00C02D35">
        <w:t xml:space="preserve"> au service d’une globalisation académique, comme de </w:t>
      </w:r>
      <w:r w:rsidR="00E91186">
        <w:t xml:space="preserve">la </w:t>
      </w:r>
      <w:r w:rsidR="00C02D35">
        <w:t xml:space="preserve">standardisation de tout discours au service de n’importe quelle cause. En uniformisant les discours </w:t>
      </w:r>
      <w:r w:rsidR="00036280">
        <w:t>universitaires et scientifiques</w:t>
      </w:r>
      <w:r w:rsidR="00C02D35">
        <w:t>, on uniformise et on oriente les méthodes, les approches, le regard que les scientifiques, les professeurs et leurs étudiants porten</w:t>
      </w:r>
      <w:r w:rsidR="00E91186">
        <w:t>t sur le monde (physique, humain</w:t>
      </w:r>
      <w:r w:rsidR="00C02D35">
        <w:t xml:space="preserve">), et on uniformise et oriente le monde par la même occasion. Il y a effectivement de sérieux risques qu’à long terme, un discours unique entraîne une pensée unique, qu’elle soit scientifique, politique ou culturelle. Il est donc urgent – vu la rapidité avec laquelle s’internationalisent les universités, leurs programmes d’études, leurs projets </w:t>
      </w:r>
      <w:r w:rsidR="00C02D35">
        <w:lastRenderedPageBreak/>
        <w:t>scientifiques, leurs systèmes d’évaluation – que l’on interroge, discute, explicite une articulation entre, d’une part, les besoins indiscutables de communications, de collaborations, d’échanges entre les pays, les institutions, les disciplines, et, d’autre part, la sauvegarde, si possible le développement des spécificités disciplinaires, culturelles, institutionnelles, mais aussi de la liberté, de la flexibilité, de la créativité sans lesquelles la recherche et l’enseignement ne sont pas viables.</w:t>
      </w:r>
    </w:p>
    <w:p w:rsidR="007E6FDC" w:rsidRDefault="007E6FDC" w:rsidP="002F0B9C">
      <w:pPr>
        <w:spacing w:after="0" w:line="240" w:lineRule="auto"/>
        <w:jc w:val="both"/>
      </w:pPr>
    </w:p>
    <w:p w:rsidR="007E6FDC" w:rsidRDefault="007E6FDC" w:rsidP="002F0B9C">
      <w:pPr>
        <w:spacing w:after="0" w:line="240" w:lineRule="auto"/>
        <w:jc w:val="both"/>
      </w:pPr>
    </w:p>
    <w:p w:rsidR="001854AB" w:rsidRDefault="001854AB" w:rsidP="002F0B9C">
      <w:pPr>
        <w:spacing w:after="0" w:line="240" w:lineRule="auto"/>
        <w:jc w:val="both"/>
      </w:pPr>
    </w:p>
    <w:sectPr w:rsidR="001854A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8DF" w:rsidRDefault="00B238DF" w:rsidP="00D261B4">
      <w:pPr>
        <w:spacing w:after="0" w:line="240" w:lineRule="auto"/>
      </w:pPr>
      <w:r>
        <w:separator/>
      </w:r>
    </w:p>
  </w:endnote>
  <w:endnote w:type="continuationSeparator" w:id="0">
    <w:p w:rsidR="00B238DF" w:rsidRDefault="00B238DF" w:rsidP="00D26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8DF" w:rsidRDefault="00B238DF" w:rsidP="00D261B4">
      <w:pPr>
        <w:spacing w:after="0" w:line="240" w:lineRule="auto"/>
      </w:pPr>
      <w:r>
        <w:separator/>
      </w:r>
    </w:p>
  </w:footnote>
  <w:footnote w:type="continuationSeparator" w:id="0">
    <w:p w:rsidR="00B238DF" w:rsidRDefault="00B238DF" w:rsidP="00D261B4">
      <w:pPr>
        <w:spacing w:after="0" w:line="240" w:lineRule="auto"/>
      </w:pPr>
      <w:r>
        <w:continuationSeparator/>
      </w:r>
    </w:p>
  </w:footnote>
  <w:footnote w:id="1">
    <w:p w:rsidR="003B2539" w:rsidRDefault="003B2539" w:rsidP="002F0B9C">
      <w:pPr>
        <w:pStyle w:val="Notedebasdepage"/>
        <w:jc w:val="both"/>
      </w:pPr>
      <w:r>
        <w:rPr>
          <w:rStyle w:val="Appelnotedebasdep"/>
        </w:rPr>
        <w:footnoteRef/>
      </w:r>
      <w:r>
        <w:t xml:space="preserve"> J.-Cl. GUILLEBAUD, </w:t>
      </w:r>
      <w:r w:rsidRPr="003B2539">
        <w:rPr>
          <w:i/>
        </w:rPr>
        <w:t>Le Commencement d’un monde. Vers une modernité métissée</w:t>
      </w:r>
      <w:r>
        <w:t>, Seuil, 2008, p. 139.</w:t>
      </w:r>
    </w:p>
  </w:footnote>
  <w:footnote w:id="2">
    <w:p w:rsidR="00980CB7" w:rsidRDefault="00980CB7" w:rsidP="002F0B9C">
      <w:pPr>
        <w:pStyle w:val="Notedebasdepage"/>
        <w:jc w:val="both"/>
      </w:pPr>
      <w:r>
        <w:rPr>
          <w:rStyle w:val="Appelnotedebasdep"/>
        </w:rPr>
        <w:footnoteRef/>
      </w:r>
      <w:r>
        <w:t xml:space="preserve"> </w:t>
      </w:r>
      <w:r w:rsidRPr="00980CB7">
        <w:rPr>
          <w:i/>
        </w:rPr>
        <w:t>Die Zeit</w:t>
      </w:r>
      <w:r w:rsidRPr="00980CB7">
        <w:t xml:space="preserve">, 12 juillet 2012, cité par Byung-Chul Han, </w:t>
      </w:r>
      <w:r w:rsidRPr="00141D97">
        <w:rPr>
          <w:i/>
        </w:rPr>
        <w:t>Le Désir ou l’enfer de l’identique</w:t>
      </w:r>
      <w:r w:rsidRPr="00980CB7">
        <w:t>, « La fin de la théorie », p. 93</w:t>
      </w:r>
      <w:r w:rsidR="00141D97">
        <w:t>.</w:t>
      </w:r>
    </w:p>
  </w:footnote>
  <w:footnote w:id="3">
    <w:p w:rsidR="00141D97" w:rsidRDefault="00141D97" w:rsidP="002F0B9C">
      <w:pPr>
        <w:pStyle w:val="Notedebasdepage"/>
        <w:jc w:val="both"/>
      </w:pPr>
      <w:r>
        <w:rPr>
          <w:rStyle w:val="Appelnotedebasdep"/>
        </w:rPr>
        <w:footnoteRef/>
      </w:r>
      <w:r>
        <w:t xml:space="preserve"> </w:t>
      </w:r>
      <w:r w:rsidRPr="00141D97">
        <w:t>Libero ZUPPIROLI,</w:t>
      </w:r>
      <w:r>
        <w:t xml:space="preserve"> </w:t>
      </w:r>
      <w:r w:rsidRPr="00141D97">
        <w:rPr>
          <w:i/>
        </w:rPr>
        <w:t>La Bulle universitaire</w:t>
      </w:r>
      <w:r>
        <w:t>,</w:t>
      </w:r>
      <w:r w:rsidRPr="00141D97">
        <w:t xml:space="preserve"> Editions d’En bas, 2014</w:t>
      </w:r>
      <w:r>
        <w:t>.</w:t>
      </w:r>
    </w:p>
  </w:footnote>
  <w:footnote w:id="4">
    <w:p w:rsidR="00980CB7" w:rsidRDefault="00980CB7" w:rsidP="002F0B9C">
      <w:pPr>
        <w:pStyle w:val="Notedebasdepage"/>
        <w:jc w:val="both"/>
      </w:pPr>
      <w:r>
        <w:rPr>
          <w:rStyle w:val="Appelnotedebasdep"/>
        </w:rPr>
        <w:footnoteRef/>
      </w:r>
      <w:r>
        <w:t xml:space="preserve"> </w:t>
      </w:r>
      <w:r w:rsidRPr="00980CB7">
        <w:t xml:space="preserve">Axel </w:t>
      </w:r>
      <w:r w:rsidR="00141D97" w:rsidRPr="00980CB7">
        <w:t>KAHN</w:t>
      </w:r>
      <w:r w:rsidRPr="00980CB7">
        <w:t xml:space="preserve">, « Penser en français », </w:t>
      </w:r>
      <w:r w:rsidRPr="00141D97">
        <w:rPr>
          <w:i/>
        </w:rPr>
        <w:t>Le Monde</w:t>
      </w:r>
      <w:r w:rsidRPr="00980CB7">
        <w:t xml:space="preserve">, 13 avril 1989, cité par </w:t>
      </w:r>
      <w:r w:rsidR="00141D97" w:rsidRPr="00980CB7">
        <w:t xml:space="preserve">MONTENAY </w:t>
      </w:r>
      <w:r w:rsidRPr="00980CB7">
        <w:t xml:space="preserve">Y., </w:t>
      </w:r>
      <w:r w:rsidR="00141D97" w:rsidRPr="00980CB7">
        <w:t xml:space="preserve">SOUPART </w:t>
      </w:r>
      <w:r w:rsidRPr="00980CB7">
        <w:t xml:space="preserve">D., </w:t>
      </w:r>
      <w:r w:rsidRPr="00141D97">
        <w:rPr>
          <w:i/>
        </w:rPr>
        <w:t>La langue française : une arme d’équilibre de la mondialisation</w:t>
      </w:r>
      <w:r w:rsidRPr="00980CB7">
        <w:t>, Les Belles Lettres, 2015, p. 74</w:t>
      </w:r>
    </w:p>
  </w:footnote>
  <w:footnote w:id="5">
    <w:p w:rsidR="00980CB7" w:rsidRDefault="00980CB7" w:rsidP="002F0B9C">
      <w:pPr>
        <w:pStyle w:val="Notedebasdepage"/>
        <w:jc w:val="both"/>
      </w:pPr>
      <w:r>
        <w:rPr>
          <w:rStyle w:val="Appelnotedebasdep"/>
        </w:rPr>
        <w:footnoteRef/>
      </w:r>
      <w:r>
        <w:t xml:space="preserve"> </w:t>
      </w:r>
      <w:hyperlink r:id="rId1" w:history="1">
        <w:r w:rsidRPr="00980CB7">
          <w:rPr>
            <w:rStyle w:val="Lienhypertexte"/>
          </w:rPr>
          <w:t>https://fr.wikipedia.org/wiki/Liste_de_langues_par_nombre_total_de_locuteurs</w:t>
        </w:r>
      </w:hyperlink>
      <w:r w:rsidRPr="00980CB7">
        <w:t>, 12/02/2016</w:t>
      </w:r>
    </w:p>
  </w:footnote>
  <w:footnote w:id="6">
    <w:p w:rsidR="00531E5D" w:rsidRDefault="00531E5D" w:rsidP="002F0B9C">
      <w:pPr>
        <w:pStyle w:val="Notedebasdepage"/>
        <w:jc w:val="both"/>
      </w:pPr>
      <w:r>
        <w:rPr>
          <w:rStyle w:val="Appelnotedebasdep"/>
        </w:rPr>
        <w:footnoteRef/>
      </w:r>
      <w:r>
        <w:t xml:space="preserve"> S. Stelling-Michaud, « Quelques remarques sur l’histoire des universités à l’époque de la Renaissance », in </w:t>
      </w:r>
      <w:r w:rsidRPr="00531E5D">
        <w:rPr>
          <w:i/>
        </w:rPr>
        <w:t>Les Universités Européennes du XIV au XVIII Siècles</w:t>
      </w:r>
      <w:r>
        <w:t>, 1967, Droz, p. 73</w:t>
      </w:r>
    </w:p>
    <w:p w:rsidR="00531E5D" w:rsidRDefault="00B238DF" w:rsidP="002F0B9C">
      <w:pPr>
        <w:pStyle w:val="Notedebasdepage"/>
        <w:jc w:val="both"/>
      </w:pPr>
      <w:hyperlink r:id="rId2" w:anchor="v=onepage&amp;q=humanisme%20renaissance%20traduction%20grec%20arabe&amp;f=false" w:history="1">
        <w:r w:rsidR="00531E5D" w:rsidRPr="00871B85">
          <w:rPr>
            <w:rStyle w:val="Lienhypertexte"/>
          </w:rPr>
          <w:t>https://books.google.be/books?id=v750uADzl8oC&amp;pg=PA73&amp;lpg=PA73&amp;dq=humanisme+renaissance+traduction+grec+arabe&amp;source=bl&amp;ots=bg5bEaHbCx&amp;sig=068FyrjqzcqHtIsFf9uYJ5nbUfU&amp;hl=fr&amp;sa=X&amp;ved=0ahUKEwjssdWp6cvKAhXBWhQKHSBqAsoQ6AEILjAD#v=onepage&amp;q=humanisme%20renaissance%20traduction%20grec%20arabe&amp;f=false</w:t>
        </w:r>
      </w:hyperlink>
      <w:r w:rsidR="00531E5D">
        <w:t xml:space="preserve"> </w:t>
      </w:r>
    </w:p>
  </w:footnote>
  <w:footnote w:id="7">
    <w:p w:rsidR="0032578A" w:rsidRDefault="0032578A" w:rsidP="002F0B9C">
      <w:pPr>
        <w:pStyle w:val="Notedebasdepage"/>
        <w:jc w:val="both"/>
      </w:pPr>
      <w:r>
        <w:rPr>
          <w:rStyle w:val="Appelnotedebasdep"/>
        </w:rPr>
        <w:footnoteRef/>
      </w:r>
      <w:r>
        <w:t xml:space="preserve"> </w:t>
      </w:r>
      <w:r w:rsidRPr="00E86A02">
        <w:rPr>
          <w:i/>
        </w:rPr>
        <w:t>La recherche de la langue parfaite</w:t>
      </w:r>
      <w:r>
        <w:t>, Seuil, 1994.</w:t>
      </w:r>
    </w:p>
  </w:footnote>
  <w:footnote w:id="8">
    <w:p w:rsidR="00B062F5" w:rsidRDefault="00B062F5" w:rsidP="002F0B9C">
      <w:pPr>
        <w:pStyle w:val="Notedebasdepage"/>
        <w:jc w:val="both"/>
      </w:pPr>
      <w:r>
        <w:rPr>
          <w:rStyle w:val="Appelnotedebasdep"/>
        </w:rPr>
        <w:footnoteRef/>
      </w:r>
      <w:r>
        <w:t xml:space="preserve"> Mary Blume, </w:t>
      </w:r>
      <w:r w:rsidRPr="00531E5D">
        <w:rPr>
          <w:i/>
        </w:rPr>
        <w:t>International Herald Tribune</w:t>
      </w:r>
      <w:r>
        <w:t>, 25 avril 1986.</w:t>
      </w:r>
    </w:p>
  </w:footnote>
  <w:footnote w:id="9">
    <w:p w:rsidR="00B062F5" w:rsidRDefault="00B062F5" w:rsidP="002F0B9C">
      <w:pPr>
        <w:pStyle w:val="Notedebasdepage"/>
        <w:jc w:val="both"/>
      </w:pPr>
      <w:r>
        <w:rPr>
          <w:rStyle w:val="Appelnotedebasdep"/>
        </w:rPr>
        <w:footnoteRef/>
      </w:r>
      <w:r>
        <w:t xml:space="preserve"> </w:t>
      </w:r>
      <w:r w:rsidRPr="00B062F5">
        <w:t xml:space="preserve">B.J.R. PHILOGÈNE, « Langue scientifique : exigence culturelle », in </w:t>
      </w:r>
      <w:r w:rsidRPr="00DC51A6">
        <w:rPr>
          <w:i/>
        </w:rPr>
        <w:t>Francophonie scientifique : le tournan</w:t>
      </w:r>
      <w:r w:rsidRPr="00B062F5">
        <w:t>t. AUPELF-URE</w:t>
      </w:r>
      <w:r>
        <w:t>F, Paris, 1989, p. 25.</w:t>
      </w:r>
    </w:p>
  </w:footnote>
  <w:footnote w:id="10">
    <w:p w:rsidR="00B062F5" w:rsidRDefault="00B062F5" w:rsidP="002F0B9C">
      <w:pPr>
        <w:pStyle w:val="Notedebasdepage"/>
        <w:jc w:val="both"/>
      </w:pPr>
      <w:r>
        <w:rPr>
          <w:rStyle w:val="Appelnotedebasdep"/>
        </w:rPr>
        <w:footnoteRef/>
      </w:r>
      <w:r>
        <w:t xml:space="preserve"> </w:t>
      </w:r>
      <w:r w:rsidRPr="00531E5D">
        <w:rPr>
          <w:i/>
        </w:rPr>
        <w:t>Ibid</w:t>
      </w:r>
      <w:r>
        <w:t>. pp. 25 et 27</w:t>
      </w:r>
    </w:p>
  </w:footnote>
  <w:footnote w:id="11">
    <w:p w:rsidR="003B1E43" w:rsidRDefault="003B1E43" w:rsidP="002F0B9C">
      <w:pPr>
        <w:pStyle w:val="Notedebasdepage"/>
        <w:jc w:val="both"/>
      </w:pPr>
      <w:r>
        <w:rPr>
          <w:rStyle w:val="Appelnotedebasdep"/>
        </w:rPr>
        <w:footnoteRef/>
      </w:r>
      <w:r>
        <w:t xml:space="preserve"> J.-M. KLINKENBERG. </w:t>
      </w:r>
      <w:r w:rsidRPr="003B1E43">
        <w:rPr>
          <w:i/>
        </w:rPr>
        <w:t>La Langue dans la cité. Vivre et penser l’équilibre culturel</w:t>
      </w:r>
      <w:r>
        <w:t>. Impressions Nouvelles, 2015, p. 145.</w:t>
      </w:r>
    </w:p>
  </w:footnote>
  <w:footnote w:id="12">
    <w:p w:rsidR="007319C3" w:rsidRDefault="007319C3" w:rsidP="002F0B9C">
      <w:pPr>
        <w:pStyle w:val="Notedebasdepage"/>
        <w:jc w:val="both"/>
      </w:pPr>
      <w:r>
        <w:rPr>
          <w:rStyle w:val="Appelnotedebasdep"/>
        </w:rPr>
        <w:footnoteRef/>
      </w:r>
      <w:r>
        <w:t xml:space="preserve"> L.-J. CALVET, </w:t>
      </w:r>
      <w:r w:rsidRPr="007319C3">
        <w:rPr>
          <w:i/>
        </w:rPr>
        <w:t>La Guerre des langues et les Politiques linguistiques</w:t>
      </w:r>
      <w:r w:rsidRPr="007319C3">
        <w:t>, Hachette, 1999</w:t>
      </w:r>
    </w:p>
  </w:footnote>
  <w:footnote w:id="13">
    <w:p w:rsidR="00980CB7" w:rsidRDefault="00980CB7" w:rsidP="002F0B9C">
      <w:pPr>
        <w:pStyle w:val="Notedebasdepage"/>
        <w:jc w:val="both"/>
      </w:pPr>
      <w:r>
        <w:rPr>
          <w:rStyle w:val="Appelnotedebasdep"/>
        </w:rPr>
        <w:footnoteRef/>
      </w:r>
      <w:r>
        <w:t xml:space="preserve"> </w:t>
      </w:r>
      <w:r w:rsidRPr="00980CB7">
        <w:rPr>
          <w:i/>
        </w:rPr>
        <w:t>Halte à la mort des langues</w:t>
      </w:r>
      <w:r w:rsidRPr="00980CB7">
        <w:t>, Odile Jacob, 2000, 2002, p. 215</w:t>
      </w:r>
    </w:p>
  </w:footnote>
  <w:footnote w:id="14">
    <w:p w:rsidR="00980CB7" w:rsidRDefault="00980CB7" w:rsidP="002F0B9C">
      <w:pPr>
        <w:pStyle w:val="Notedebasdepage"/>
        <w:jc w:val="both"/>
      </w:pPr>
      <w:r>
        <w:rPr>
          <w:rStyle w:val="Appelnotedebasdep"/>
        </w:rPr>
        <w:footnoteRef/>
      </w:r>
      <w:r>
        <w:t xml:space="preserve"> </w:t>
      </w:r>
      <w:r w:rsidRPr="00980CB7">
        <w:rPr>
          <w:i/>
        </w:rPr>
        <w:t>Le Dérèglement du monde</w:t>
      </w:r>
      <w:r w:rsidRPr="00980CB7">
        <w:t>, Grasset, 2009 – Le Livre de Poche, p. 207</w:t>
      </w:r>
    </w:p>
  </w:footnote>
  <w:footnote w:id="15">
    <w:p w:rsidR="00DF5C4F" w:rsidRDefault="00DF5C4F" w:rsidP="002F0B9C">
      <w:pPr>
        <w:pStyle w:val="Notedebasdepage"/>
        <w:jc w:val="both"/>
      </w:pPr>
      <w:r>
        <w:rPr>
          <w:rStyle w:val="Appelnotedebasdep"/>
        </w:rPr>
        <w:footnoteRef/>
      </w:r>
      <w:r>
        <w:t xml:space="preserve"> Nous utiliserons le terme </w:t>
      </w:r>
      <w:r w:rsidRPr="00DF5C4F">
        <w:rPr>
          <w:i/>
        </w:rPr>
        <w:t>pluriculturel</w:t>
      </w:r>
      <w:r>
        <w:t xml:space="preserve">, qui renvoie plutôt à un simple constat, sans entrer dans le débat relatif à ce qui pourrait le distinguer du terme </w:t>
      </w:r>
      <w:r w:rsidRPr="00DF5C4F">
        <w:rPr>
          <w:i/>
        </w:rPr>
        <w:t>multiculturel</w:t>
      </w:r>
      <w:r>
        <w:t xml:space="preserve"> qu’on associe plutôt à un modèle de cohabitation de communautés de cultures différentes. On n’approfondira pas non plus ici la différence entre </w:t>
      </w:r>
      <w:r w:rsidRPr="00DF5C4F">
        <w:rPr>
          <w:i/>
        </w:rPr>
        <w:t>multilinguisme</w:t>
      </w:r>
      <w:r>
        <w:t xml:space="preserve"> (social) et </w:t>
      </w:r>
      <w:r w:rsidRPr="00DF5C4F">
        <w:rPr>
          <w:i/>
        </w:rPr>
        <w:t>plurilinguisme</w:t>
      </w:r>
      <w:r>
        <w:t xml:space="preserve"> (individuel).</w:t>
      </w:r>
    </w:p>
  </w:footnote>
  <w:footnote w:id="16">
    <w:p w:rsidR="0023188B" w:rsidRDefault="0023188B" w:rsidP="002F0B9C">
      <w:pPr>
        <w:pStyle w:val="Notedebasdepage"/>
        <w:jc w:val="both"/>
      </w:pPr>
      <w:r>
        <w:rPr>
          <w:rStyle w:val="Appelnotedebasdep"/>
        </w:rPr>
        <w:footnoteRef/>
      </w:r>
      <w:r>
        <w:t xml:space="preserve"> </w:t>
      </w:r>
      <w:r w:rsidRPr="0023188B">
        <w:t xml:space="preserve">N. SARKOZY, « Je ne sais pas si cela vous est arrivé de demander à la guichetière ce qu'elle pensait de </w:t>
      </w:r>
      <w:r w:rsidRPr="00D85CF0">
        <w:rPr>
          <w:i/>
        </w:rPr>
        <w:t xml:space="preserve">La Princesse de Clèves </w:t>
      </w:r>
      <w:r w:rsidRPr="0023188B">
        <w:t>», le 23 février 2006, à Lyon</w:t>
      </w:r>
    </w:p>
  </w:footnote>
  <w:footnote w:id="17">
    <w:p w:rsidR="0023188B" w:rsidRDefault="0023188B" w:rsidP="002F0B9C">
      <w:pPr>
        <w:pStyle w:val="Notedebasdepage"/>
        <w:jc w:val="both"/>
      </w:pPr>
      <w:r>
        <w:rPr>
          <w:rStyle w:val="Appelnotedebasdep"/>
        </w:rPr>
        <w:footnoteRef/>
      </w:r>
      <w:r>
        <w:t xml:space="preserve"> </w:t>
      </w:r>
      <w:r w:rsidRPr="0023188B">
        <w:t xml:space="preserve">H. POINCARÉ, La valeur de la science, Flammarion, 1970, cité par N. ORDINE, </w:t>
      </w:r>
      <w:r w:rsidRPr="0023188B">
        <w:rPr>
          <w:i/>
        </w:rPr>
        <w:t>L’Utilité de l’inutilité</w:t>
      </w:r>
      <w:r w:rsidRPr="0023188B">
        <w:t>, Les Belles Lettres, 2015, p. 125</w:t>
      </w:r>
    </w:p>
  </w:footnote>
  <w:footnote w:id="18">
    <w:p w:rsidR="0023188B" w:rsidRDefault="0023188B" w:rsidP="002F0B9C">
      <w:pPr>
        <w:pStyle w:val="Notedebasdepage"/>
        <w:jc w:val="both"/>
      </w:pPr>
      <w:r>
        <w:rPr>
          <w:rStyle w:val="Appelnotedebasdep"/>
        </w:rPr>
        <w:footnoteRef/>
      </w:r>
      <w:r>
        <w:t xml:space="preserve"> </w:t>
      </w:r>
      <w:r w:rsidRPr="0023188B">
        <w:t>« Risques et périls d’opposer "Langue de culture</w:t>
      </w:r>
      <w:r w:rsidR="00C37B72">
        <w:t>" et "Langue de service" », J.-M.</w:t>
      </w:r>
      <w:r w:rsidRPr="0023188B">
        <w:t xml:space="preserve"> DEFAYS, </w:t>
      </w:r>
      <w:r w:rsidRPr="0023188B">
        <w:rPr>
          <w:i/>
        </w:rPr>
        <w:t>55ième Rencontre de l’ASDIFLE : Mondialisation et enseignement du français,</w:t>
      </w:r>
      <w:r w:rsidRPr="0023188B">
        <w:t xml:space="preserve"> Paris, 19 juin 2015, à paraître in </w:t>
      </w:r>
      <w:r w:rsidRPr="00AB6DD8">
        <w:rPr>
          <w:i/>
        </w:rPr>
        <w:t>Cahiers de l’ASDIFLE</w:t>
      </w:r>
      <w:r w:rsidRPr="0023188B">
        <w:t>, avril 2016</w:t>
      </w:r>
    </w:p>
  </w:footnote>
  <w:footnote w:id="19">
    <w:p w:rsidR="00242885" w:rsidRDefault="00242885" w:rsidP="002F0B9C">
      <w:pPr>
        <w:pStyle w:val="Notedebasdepage"/>
        <w:jc w:val="both"/>
      </w:pPr>
      <w:r>
        <w:rPr>
          <w:rStyle w:val="Appelnotedebasdep"/>
        </w:rPr>
        <w:footnoteRef/>
      </w:r>
      <w:r>
        <w:t xml:space="preserve"> </w:t>
      </w:r>
      <w:r w:rsidR="00A13D2D" w:rsidRPr="00242885">
        <w:t xml:space="preserve">Th. </w:t>
      </w:r>
      <w:r w:rsidRPr="00242885">
        <w:t>KUHN</w:t>
      </w:r>
      <w:r w:rsidR="00A13D2D">
        <w:t xml:space="preserve">, </w:t>
      </w:r>
      <w:r w:rsidRPr="00242885">
        <w:t xml:space="preserve"> </w:t>
      </w:r>
      <w:r w:rsidRPr="00242885">
        <w:rPr>
          <w:i/>
        </w:rPr>
        <w:t>La structure des révolutions scientifiques</w:t>
      </w:r>
      <w:r>
        <w:t xml:space="preserve">, </w:t>
      </w:r>
      <w:r w:rsidRPr="00242885">
        <w:t>Flammarion</w:t>
      </w:r>
      <w:r>
        <w:t xml:space="preserve">, </w:t>
      </w:r>
      <w:r w:rsidRPr="00242885">
        <w:t>1962.</w:t>
      </w:r>
    </w:p>
  </w:footnote>
  <w:footnote w:id="20">
    <w:p w:rsidR="00242885" w:rsidRDefault="00242885" w:rsidP="002F0B9C">
      <w:pPr>
        <w:pStyle w:val="Notedebasdepage"/>
        <w:jc w:val="both"/>
      </w:pPr>
      <w:r>
        <w:rPr>
          <w:rStyle w:val="Appelnotedebasdep"/>
        </w:rPr>
        <w:footnoteRef/>
      </w:r>
      <w:r>
        <w:t xml:space="preserve"> </w:t>
      </w:r>
      <w:r w:rsidRPr="00242885">
        <w:t>FEYERABEND</w:t>
      </w:r>
      <w:r>
        <w:t xml:space="preserve"> </w:t>
      </w:r>
      <w:r w:rsidRPr="00242885">
        <w:t>P.</w:t>
      </w:r>
      <w:r>
        <w:t xml:space="preserve">, </w:t>
      </w:r>
      <w:r w:rsidRPr="00242885">
        <w:rPr>
          <w:i/>
        </w:rPr>
        <w:t>Contre la méthode. Esquisse d’une théori</w:t>
      </w:r>
      <w:r>
        <w:rPr>
          <w:i/>
        </w:rPr>
        <w:t>e anarchiste de la connaissance,</w:t>
      </w:r>
      <w:r w:rsidRPr="00242885">
        <w:t xml:space="preserve"> Seuil</w:t>
      </w:r>
      <w:r>
        <w:t xml:space="preserve">, </w:t>
      </w:r>
      <w:r w:rsidRPr="00242885">
        <w:t>1975.</w:t>
      </w:r>
    </w:p>
  </w:footnote>
  <w:footnote w:id="21">
    <w:p w:rsidR="00F84D2C" w:rsidRDefault="00F84D2C">
      <w:pPr>
        <w:pStyle w:val="Notedebasdepage"/>
      </w:pPr>
      <w:r>
        <w:rPr>
          <w:rStyle w:val="Appelnotedebasdep"/>
        </w:rPr>
        <w:footnoteRef/>
      </w:r>
      <w:r>
        <w:t xml:space="preserve"> « notre science – la science grecque – est fondée sur l’objectivation par laquelle elle s’est coupée d’une compréhension adéquate du Sujet de la Connaissance, de l’esprit. Mais je crois que cela est précisément le point sur lequel notre manière de penser actuelle a besoin d’être amendée, peut-être par un brin de trnasfusion de pensée orientale », E. SSHRÖDINGER, </w:t>
      </w:r>
      <w:r w:rsidRPr="00F84D2C">
        <w:rPr>
          <w:i/>
        </w:rPr>
        <w:t>L’esprit et la matière</w:t>
      </w:r>
      <w:r>
        <w:t xml:space="preserve"> (1958) Seuil (Point), 2011, p. 252.</w:t>
      </w:r>
    </w:p>
  </w:footnote>
  <w:footnote w:id="22">
    <w:p w:rsidR="009065EC" w:rsidRDefault="009065EC">
      <w:pPr>
        <w:pStyle w:val="Notedebasdepage"/>
      </w:pPr>
      <w:r>
        <w:rPr>
          <w:rStyle w:val="Appelnotedebasdep"/>
        </w:rPr>
        <w:footnoteRef/>
      </w:r>
      <w:r>
        <w:t xml:space="preserve"> « la pensée "organique" chinoise, plus souple, pourrait être mieux adaptée demain pour affronter cette nouvelle physique, inversant alors à nouveau le balancier de l’Orient vers l’O</w:t>
      </w:r>
      <w:r w:rsidR="0075728A">
        <w:t>c</w:t>
      </w:r>
      <w:bookmarkStart w:id="0" w:name="_GoBack"/>
      <w:bookmarkEnd w:id="0"/>
      <w:r>
        <w:t xml:space="preserve">cident », J-.M. Bonnet-Bidaud, </w:t>
      </w:r>
      <w:r w:rsidRPr="009065EC">
        <w:rPr>
          <w:i/>
        </w:rPr>
        <w:t>Histoire et philosophie des sciences</w:t>
      </w:r>
      <w:r>
        <w:t>, sous la dir. T. LEPE</w:t>
      </w:r>
      <w:r w:rsidR="00E5275C">
        <w:t>L</w:t>
      </w:r>
      <w:r>
        <w:t>TIER, Editions Sciences Humaines, 2013, p. 34.</w:t>
      </w:r>
    </w:p>
  </w:footnote>
  <w:footnote w:id="23">
    <w:p w:rsidR="00A15AB0" w:rsidRDefault="00A15AB0" w:rsidP="002F0B9C">
      <w:pPr>
        <w:pStyle w:val="Notedebasdepage"/>
        <w:jc w:val="both"/>
      </w:pPr>
      <w:r>
        <w:rPr>
          <w:rStyle w:val="Appelnotedebasdep"/>
        </w:rPr>
        <w:footnoteRef/>
      </w:r>
      <w:r>
        <w:t xml:space="preserve"> </w:t>
      </w:r>
      <w:r w:rsidRPr="00A15AB0">
        <w:rPr>
          <w:i/>
        </w:rPr>
        <w:t>La Langue dans la cité</w:t>
      </w:r>
      <w:r>
        <w:t>, Editions Nouvelles, 2015, p. 24</w:t>
      </w:r>
    </w:p>
  </w:footnote>
  <w:footnote w:id="24">
    <w:p w:rsidR="0091216F" w:rsidRDefault="0091216F" w:rsidP="002F0B9C">
      <w:pPr>
        <w:pStyle w:val="Notedebasdepage"/>
        <w:jc w:val="both"/>
      </w:pPr>
      <w:r>
        <w:rPr>
          <w:rStyle w:val="Appelnotedebasdep"/>
        </w:rPr>
        <w:footnoteRef/>
      </w:r>
      <w:r>
        <w:t xml:space="preserve"> F. DUMONT, </w:t>
      </w:r>
      <w:r w:rsidRPr="0091216F">
        <w:t xml:space="preserve">« </w:t>
      </w:r>
      <w:r>
        <w:t>Sciences et culture : l’enjeu francophone</w:t>
      </w:r>
      <w:r w:rsidRPr="0091216F">
        <w:t xml:space="preserve"> », in </w:t>
      </w:r>
      <w:r w:rsidRPr="0091216F">
        <w:rPr>
          <w:i/>
        </w:rPr>
        <w:t>Francophonie scientifique : le tournant</w:t>
      </w:r>
      <w:r w:rsidRPr="0091216F">
        <w:t>.</w:t>
      </w:r>
      <w:r>
        <w:t xml:space="preserve"> AUPELF-UREF, Paris, 1989, p. 33</w:t>
      </w:r>
      <w:r w:rsidRPr="0091216F">
        <w:t>.</w:t>
      </w:r>
    </w:p>
  </w:footnote>
  <w:footnote w:id="25">
    <w:p w:rsidR="0091216F" w:rsidRDefault="0091216F" w:rsidP="002F0B9C">
      <w:pPr>
        <w:pStyle w:val="Notedebasdepage"/>
        <w:jc w:val="both"/>
      </w:pPr>
      <w:r>
        <w:rPr>
          <w:rStyle w:val="Appelnotedebasdep"/>
        </w:rPr>
        <w:footnoteRef/>
      </w:r>
      <w:r>
        <w:t xml:space="preserve"> Voir notamment M.</w:t>
      </w:r>
      <w:r w:rsidRPr="0091216F">
        <w:t xml:space="preserve"> FOUCAULT, </w:t>
      </w:r>
      <w:r w:rsidRPr="0091216F">
        <w:rPr>
          <w:i/>
        </w:rPr>
        <w:t>Les Mots et les Choses</w:t>
      </w:r>
      <w:r>
        <w:t xml:space="preserve">. Gallimard, </w:t>
      </w:r>
      <w:r w:rsidRPr="0091216F">
        <w:t>1966</w:t>
      </w:r>
      <w:r>
        <w:t>.</w:t>
      </w:r>
    </w:p>
  </w:footnote>
  <w:footnote w:id="26">
    <w:p w:rsidR="00531E5D" w:rsidRDefault="00531E5D" w:rsidP="002F0B9C">
      <w:pPr>
        <w:pStyle w:val="Notedebasdepage"/>
        <w:jc w:val="both"/>
      </w:pPr>
      <w:r>
        <w:rPr>
          <w:rStyle w:val="Appelnotedebasdep"/>
        </w:rPr>
        <w:footnoteRef/>
      </w:r>
      <w:r>
        <w:t xml:space="preserve"> </w:t>
      </w:r>
      <w:r w:rsidRPr="007E42B3">
        <w:rPr>
          <w:i/>
        </w:rPr>
        <w:t>Pantagruel</w:t>
      </w:r>
      <w:r w:rsidRPr="007E42B3">
        <w:t xml:space="preserve"> (1542), Rabelais, éd. Gallimard, 1964, chap. VIII, « Comment Pantagruel, estant à Paris, receult letres de son père Gargantua, et la copie d'icelles », p. 137</w:t>
      </w:r>
      <w:r>
        <w:t>.</w:t>
      </w:r>
    </w:p>
  </w:footnote>
  <w:footnote w:id="27">
    <w:p w:rsidR="00531E5D" w:rsidRDefault="00531E5D" w:rsidP="002F0B9C">
      <w:pPr>
        <w:pStyle w:val="Notedebasdepage"/>
        <w:jc w:val="both"/>
      </w:pPr>
      <w:r>
        <w:rPr>
          <w:rStyle w:val="Appelnotedebasdep"/>
        </w:rPr>
        <w:footnoteRef/>
      </w:r>
      <w:r>
        <w:t xml:space="preserve"> </w:t>
      </w:r>
      <w:r w:rsidRPr="00655733">
        <w:t>Grasset</w:t>
      </w:r>
      <w:r>
        <w:t>,</w:t>
      </w:r>
      <w:r w:rsidRPr="00655733">
        <w:t xml:space="preserve"> 1987</w:t>
      </w:r>
    </w:p>
  </w:footnote>
  <w:footnote w:id="28">
    <w:p w:rsidR="00B0461B" w:rsidRDefault="00B0461B" w:rsidP="002F0B9C">
      <w:pPr>
        <w:pStyle w:val="Notedebasdepage"/>
        <w:jc w:val="both"/>
      </w:pPr>
      <w:r>
        <w:rPr>
          <w:rStyle w:val="Appelnotedebasdep"/>
        </w:rPr>
        <w:footnoteRef/>
      </w:r>
      <w:r>
        <w:t xml:space="preserve"> </w:t>
      </w:r>
      <w:r w:rsidRPr="00655733">
        <w:rPr>
          <w:i/>
        </w:rPr>
        <w:t>Le Commencement d’un monde. Vers une modernité métisse</w:t>
      </w:r>
      <w:r w:rsidRPr="00655733">
        <w:t xml:space="preserve">, </w:t>
      </w:r>
      <w:r>
        <w:t xml:space="preserve">2008, </w:t>
      </w:r>
      <w:r w:rsidRPr="00655733">
        <w:t>pp. 137 à 141</w:t>
      </w:r>
    </w:p>
  </w:footnote>
  <w:footnote w:id="29">
    <w:p w:rsidR="00531E5D" w:rsidRDefault="00531E5D" w:rsidP="002F0B9C">
      <w:pPr>
        <w:pStyle w:val="Notedebasdepage"/>
        <w:jc w:val="both"/>
      </w:pPr>
      <w:r>
        <w:rPr>
          <w:rStyle w:val="Appelnotedebasdep"/>
        </w:rPr>
        <w:footnoteRef/>
      </w:r>
      <w:r>
        <w:t xml:space="preserve"> </w:t>
      </w:r>
      <w:r w:rsidRPr="00655733">
        <w:t>B.J.R. PHILOG</w:t>
      </w:r>
      <w:r>
        <w:t>È</w:t>
      </w:r>
      <w:r w:rsidRPr="00655733">
        <w:t>NE, « Langue scientifique : exigence culturelle », in Francophonie scientifique : le tournant. AUPELF-UREF, Paris, 1989, p. 24</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29314"/>
      <w:docPartObj>
        <w:docPartGallery w:val="Page Numbers (Top of Page)"/>
        <w:docPartUnique/>
      </w:docPartObj>
    </w:sdtPr>
    <w:sdtEndPr/>
    <w:sdtContent>
      <w:p w:rsidR="00D261B4" w:rsidRDefault="00D261B4">
        <w:pPr>
          <w:pStyle w:val="En-tte"/>
          <w:jc w:val="center"/>
        </w:pPr>
        <w:r>
          <w:fldChar w:fldCharType="begin"/>
        </w:r>
        <w:r>
          <w:instrText>PAGE   \* MERGEFORMAT</w:instrText>
        </w:r>
        <w:r>
          <w:fldChar w:fldCharType="separate"/>
        </w:r>
        <w:r w:rsidR="0075728A" w:rsidRPr="0075728A">
          <w:rPr>
            <w:noProof/>
            <w:lang w:val="fr-FR"/>
          </w:rPr>
          <w:t>12</w:t>
        </w:r>
        <w:r>
          <w:fldChar w:fldCharType="end"/>
        </w:r>
      </w:p>
    </w:sdtContent>
  </w:sdt>
  <w:p w:rsidR="00D261B4" w:rsidRDefault="00D261B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C5773"/>
    <w:multiLevelType w:val="multilevel"/>
    <w:tmpl w:val="5DC23E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6C5312D"/>
    <w:multiLevelType w:val="hybridMultilevel"/>
    <w:tmpl w:val="5426AB4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F84"/>
    <w:rsid w:val="00001D78"/>
    <w:rsid w:val="0000625A"/>
    <w:rsid w:val="000063AA"/>
    <w:rsid w:val="00006496"/>
    <w:rsid w:val="00006537"/>
    <w:rsid w:val="00006B8A"/>
    <w:rsid w:val="0000719F"/>
    <w:rsid w:val="000108FB"/>
    <w:rsid w:val="00014110"/>
    <w:rsid w:val="00015749"/>
    <w:rsid w:val="000167F4"/>
    <w:rsid w:val="00020D97"/>
    <w:rsid w:val="00020D9A"/>
    <w:rsid w:val="00021742"/>
    <w:rsid w:val="00023C3C"/>
    <w:rsid w:val="000246C3"/>
    <w:rsid w:val="000249EC"/>
    <w:rsid w:val="00026725"/>
    <w:rsid w:val="00027304"/>
    <w:rsid w:val="0003355D"/>
    <w:rsid w:val="00036280"/>
    <w:rsid w:val="000367DA"/>
    <w:rsid w:val="00037930"/>
    <w:rsid w:val="00037D6A"/>
    <w:rsid w:val="00037F20"/>
    <w:rsid w:val="000407D2"/>
    <w:rsid w:val="00040A31"/>
    <w:rsid w:val="00045A1D"/>
    <w:rsid w:val="00047B53"/>
    <w:rsid w:val="0005102F"/>
    <w:rsid w:val="0006034C"/>
    <w:rsid w:val="0006227B"/>
    <w:rsid w:val="00062C72"/>
    <w:rsid w:val="00062D7F"/>
    <w:rsid w:val="000638F5"/>
    <w:rsid w:val="0006532A"/>
    <w:rsid w:val="00065859"/>
    <w:rsid w:val="00066156"/>
    <w:rsid w:val="00067A8E"/>
    <w:rsid w:val="00071FC5"/>
    <w:rsid w:val="000721E3"/>
    <w:rsid w:val="00073848"/>
    <w:rsid w:val="0007703C"/>
    <w:rsid w:val="00077475"/>
    <w:rsid w:val="00077B78"/>
    <w:rsid w:val="00077D81"/>
    <w:rsid w:val="00081ED7"/>
    <w:rsid w:val="00083871"/>
    <w:rsid w:val="0008656D"/>
    <w:rsid w:val="000865D3"/>
    <w:rsid w:val="00091290"/>
    <w:rsid w:val="000918EB"/>
    <w:rsid w:val="00095E30"/>
    <w:rsid w:val="000967E1"/>
    <w:rsid w:val="000A072D"/>
    <w:rsid w:val="000A089D"/>
    <w:rsid w:val="000A0F0B"/>
    <w:rsid w:val="000A11F0"/>
    <w:rsid w:val="000A38D9"/>
    <w:rsid w:val="000B383A"/>
    <w:rsid w:val="000B3C46"/>
    <w:rsid w:val="000B40D9"/>
    <w:rsid w:val="000B4FA5"/>
    <w:rsid w:val="000B4FF0"/>
    <w:rsid w:val="000B5E51"/>
    <w:rsid w:val="000B5F0F"/>
    <w:rsid w:val="000B605F"/>
    <w:rsid w:val="000B7203"/>
    <w:rsid w:val="000C0637"/>
    <w:rsid w:val="000C0C48"/>
    <w:rsid w:val="000C4EE9"/>
    <w:rsid w:val="000C5076"/>
    <w:rsid w:val="000C7027"/>
    <w:rsid w:val="000D35D0"/>
    <w:rsid w:val="000D3861"/>
    <w:rsid w:val="000D50BD"/>
    <w:rsid w:val="000D5236"/>
    <w:rsid w:val="000D549A"/>
    <w:rsid w:val="000E538D"/>
    <w:rsid w:val="000E6031"/>
    <w:rsid w:val="000F157C"/>
    <w:rsid w:val="000F563A"/>
    <w:rsid w:val="000F6A7A"/>
    <w:rsid w:val="000F6F18"/>
    <w:rsid w:val="00100210"/>
    <w:rsid w:val="00101A2C"/>
    <w:rsid w:val="00104574"/>
    <w:rsid w:val="001050E9"/>
    <w:rsid w:val="00106CB8"/>
    <w:rsid w:val="0010789F"/>
    <w:rsid w:val="00110007"/>
    <w:rsid w:val="0011066E"/>
    <w:rsid w:val="0011073B"/>
    <w:rsid w:val="00112103"/>
    <w:rsid w:val="001122AC"/>
    <w:rsid w:val="00113329"/>
    <w:rsid w:val="001157CC"/>
    <w:rsid w:val="0011599D"/>
    <w:rsid w:val="001161FC"/>
    <w:rsid w:val="0012157F"/>
    <w:rsid w:val="00123285"/>
    <w:rsid w:val="0012504E"/>
    <w:rsid w:val="001256B0"/>
    <w:rsid w:val="001256E2"/>
    <w:rsid w:val="001265C7"/>
    <w:rsid w:val="00132147"/>
    <w:rsid w:val="00135CB0"/>
    <w:rsid w:val="00140744"/>
    <w:rsid w:val="00141D97"/>
    <w:rsid w:val="00143DC1"/>
    <w:rsid w:val="001464F0"/>
    <w:rsid w:val="00146F5C"/>
    <w:rsid w:val="00147E10"/>
    <w:rsid w:val="00150CBB"/>
    <w:rsid w:val="001517A1"/>
    <w:rsid w:val="001530CC"/>
    <w:rsid w:val="00154857"/>
    <w:rsid w:val="001600CE"/>
    <w:rsid w:val="0016340B"/>
    <w:rsid w:val="00170DF5"/>
    <w:rsid w:val="00171AA6"/>
    <w:rsid w:val="00177707"/>
    <w:rsid w:val="001809BA"/>
    <w:rsid w:val="00183128"/>
    <w:rsid w:val="00183474"/>
    <w:rsid w:val="00183C02"/>
    <w:rsid w:val="0018478E"/>
    <w:rsid w:val="00184C16"/>
    <w:rsid w:val="00184F07"/>
    <w:rsid w:val="001854AB"/>
    <w:rsid w:val="001869DC"/>
    <w:rsid w:val="001876E4"/>
    <w:rsid w:val="00187A04"/>
    <w:rsid w:val="0019169A"/>
    <w:rsid w:val="001937C8"/>
    <w:rsid w:val="00193B14"/>
    <w:rsid w:val="00194BD8"/>
    <w:rsid w:val="001A03C9"/>
    <w:rsid w:val="001A03E4"/>
    <w:rsid w:val="001A2158"/>
    <w:rsid w:val="001A47FE"/>
    <w:rsid w:val="001A4CAE"/>
    <w:rsid w:val="001B13AE"/>
    <w:rsid w:val="001B14BE"/>
    <w:rsid w:val="001B488D"/>
    <w:rsid w:val="001B6744"/>
    <w:rsid w:val="001B6C7D"/>
    <w:rsid w:val="001B6E0F"/>
    <w:rsid w:val="001B6ECE"/>
    <w:rsid w:val="001B6FF8"/>
    <w:rsid w:val="001B7DDB"/>
    <w:rsid w:val="001C0CA6"/>
    <w:rsid w:val="001C1501"/>
    <w:rsid w:val="001C198A"/>
    <w:rsid w:val="001C259D"/>
    <w:rsid w:val="001C25FC"/>
    <w:rsid w:val="001C468B"/>
    <w:rsid w:val="001C6E46"/>
    <w:rsid w:val="001D0B75"/>
    <w:rsid w:val="001D0BEA"/>
    <w:rsid w:val="001D1DF4"/>
    <w:rsid w:val="001D2E91"/>
    <w:rsid w:val="001D3F8A"/>
    <w:rsid w:val="001D4D31"/>
    <w:rsid w:val="001D619A"/>
    <w:rsid w:val="001D6380"/>
    <w:rsid w:val="001D6913"/>
    <w:rsid w:val="001D6CB7"/>
    <w:rsid w:val="001D7BF1"/>
    <w:rsid w:val="001E05C9"/>
    <w:rsid w:val="001E29CE"/>
    <w:rsid w:val="001E2B7E"/>
    <w:rsid w:val="001E3E0F"/>
    <w:rsid w:val="001E4B31"/>
    <w:rsid w:val="001E5A44"/>
    <w:rsid w:val="001E63CF"/>
    <w:rsid w:val="001E690B"/>
    <w:rsid w:val="001E77BA"/>
    <w:rsid w:val="001F0E1F"/>
    <w:rsid w:val="001F1829"/>
    <w:rsid w:val="001F3DE4"/>
    <w:rsid w:val="001F4169"/>
    <w:rsid w:val="001F4B2D"/>
    <w:rsid w:val="001F4F38"/>
    <w:rsid w:val="001F5026"/>
    <w:rsid w:val="001F506B"/>
    <w:rsid w:val="001F5910"/>
    <w:rsid w:val="0020048D"/>
    <w:rsid w:val="00200DEE"/>
    <w:rsid w:val="00201142"/>
    <w:rsid w:val="00203B18"/>
    <w:rsid w:val="00204681"/>
    <w:rsid w:val="0020629E"/>
    <w:rsid w:val="00210F97"/>
    <w:rsid w:val="00211DFA"/>
    <w:rsid w:val="00213A74"/>
    <w:rsid w:val="0021464C"/>
    <w:rsid w:val="002146F1"/>
    <w:rsid w:val="00214B53"/>
    <w:rsid w:val="00216105"/>
    <w:rsid w:val="00216350"/>
    <w:rsid w:val="00223A04"/>
    <w:rsid w:val="00224235"/>
    <w:rsid w:val="002255B5"/>
    <w:rsid w:val="002311FD"/>
    <w:rsid w:val="0023188B"/>
    <w:rsid w:val="00236F78"/>
    <w:rsid w:val="00237F13"/>
    <w:rsid w:val="0024028D"/>
    <w:rsid w:val="00242885"/>
    <w:rsid w:val="002511C5"/>
    <w:rsid w:val="002518E7"/>
    <w:rsid w:val="00251FCE"/>
    <w:rsid w:val="00253607"/>
    <w:rsid w:val="00254141"/>
    <w:rsid w:val="00256095"/>
    <w:rsid w:val="002567AD"/>
    <w:rsid w:val="00257DA3"/>
    <w:rsid w:val="00262B1B"/>
    <w:rsid w:val="00265067"/>
    <w:rsid w:val="00266393"/>
    <w:rsid w:val="00266E29"/>
    <w:rsid w:val="00273E76"/>
    <w:rsid w:val="00273F69"/>
    <w:rsid w:val="002774E3"/>
    <w:rsid w:val="002802C8"/>
    <w:rsid w:val="00280D20"/>
    <w:rsid w:val="00281341"/>
    <w:rsid w:val="00281F9B"/>
    <w:rsid w:val="00282663"/>
    <w:rsid w:val="002841F7"/>
    <w:rsid w:val="00284541"/>
    <w:rsid w:val="00286993"/>
    <w:rsid w:val="002908B6"/>
    <w:rsid w:val="00291D36"/>
    <w:rsid w:val="00293B0E"/>
    <w:rsid w:val="00294177"/>
    <w:rsid w:val="00295729"/>
    <w:rsid w:val="002A0992"/>
    <w:rsid w:val="002A192F"/>
    <w:rsid w:val="002A5D12"/>
    <w:rsid w:val="002A69B7"/>
    <w:rsid w:val="002A6F55"/>
    <w:rsid w:val="002A7143"/>
    <w:rsid w:val="002A78AA"/>
    <w:rsid w:val="002A7D11"/>
    <w:rsid w:val="002B018B"/>
    <w:rsid w:val="002B1169"/>
    <w:rsid w:val="002C0540"/>
    <w:rsid w:val="002C38C2"/>
    <w:rsid w:val="002C4D8C"/>
    <w:rsid w:val="002D0712"/>
    <w:rsid w:val="002D4932"/>
    <w:rsid w:val="002D5428"/>
    <w:rsid w:val="002D63F2"/>
    <w:rsid w:val="002D7E74"/>
    <w:rsid w:val="002E0EEA"/>
    <w:rsid w:val="002E1AE5"/>
    <w:rsid w:val="002E3D39"/>
    <w:rsid w:val="002E5567"/>
    <w:rsid w:val="002E720D"/>
    <w:rsid w:val="002F0028"/>
    <w:rsid w:val="002F09CD"/>
    <w:rsid w:val="002F0B9C"/>
    <w:rsid w:val="002F1256"/>
    <w:rsid w:val="002F1796"/>
    <w:rsid w:val="002F196E"/>
    <w:rsid w:val="002F1CFF"/>
    <w:rsid w:val="002F4754"/>
    <w:rsid w:val="002F4EFF"/>
    <w:rsid w:val="002F567C"/>
    <w:rsid w:val="002F66B6"/>
    <w:rsid w:val="002F7C40"/>
    <w:rsid w:val="0030228B"/>
    <w:rsid w:val="0030447E"/>
    <w:rsid w:val="00304F8B"/>
    <w:rsid w:val="00310344"/>
    <w:rsid w:val="003128CC"/>
    <w:rsid w:val="00312FE5"/>
    <w:rsid w:val="003137ED"/>
    <w:rsid w:val="00315134"/>
    <w:rsid w:val="00315431"/>
    <w:rsid w:val="00321F36"/>
    <w:rsid w:val="00321F7B"/>
    <w:rsid w:val="003221A3"/>
    <w:rsid w:val="00322EF2"/>
    <w:rsid w:val="003233B9"/>
    <w:rsid w:val="00324E5A"/>
    <w:rsid w:val="0032578A"/>
    <w:rsid w:val="003257D8"/>
    <w:rsid w:val="003259B1"/>
    <w:rsid w:val="003274B6"/>
    <w:rsid w:val="00331499"/>
    <w:rsid w:val="00333BF8"/>
    <w:rsid w:val="0033525F"/>
    <w:rsid w:val="003362D5"/>
    <w:rsid w:val="00340078"/>
    <w:rsid w:val="00340774"/>
    <w:rsid w:val="00341C18"/>
    <w:rsid w:val="00343135"/>
    <w:rsid w:val="00343671"/>
    <w:rsid w:val="00344150"/>
    <w:rsid w:val="003456C3"/>
    <w:rsid w:val="00345F23"/>
    <w:rsid w:val="00350274"/>
    <w:rsid w:val="00350727"/>
    <w:rsid w:val="00350EEE"/>
    <w:rsid w:val="00352DB3"/>
    <w:rsid w:val="00353656"/>
    <w:rsid w:val="003536FC"/>
    <w:rsid w:val="00353D5A"/>
    <w:rsid w:val="003543BD"/>
    <w:rsid w:val="00357104"/>
    <w:rsid w:val="00361123"/>
    <w:rsid w:val="00361927"/>
    <w:rsid w:val="0036364A"/>
    <w:rsid w:val="00364A7A"/>
    <w:rsid w:val="003665B5"/>
    <w:rsid w:val="00370930"/>
    <w:rsid w:val="0037406B"/>
    <w:rsid w:val="0037511C"/>
    <w:rsid w:val="0037592D"/>
    <w:rsid w:val="00375D04"/>
    <w:rsid w:val="003762F4"/>
    <w:rsid w:val="00380F8F"/>
    <w:rsid w:val="00383867"/>
    <w:rsid w:val="00384E0A"/>
    <w:rsid w:val="00391335"/>
    <w:rsid w:val="00392355"/>
    <w:rsid w:val="00392F63"/>
    <w:rsid w:val="00395161"/>
    <w:rsid w:val="00395F7A"/>
    <w:rsid w:val="00396743"/>
    <w:rsid w:val="003A08F0"/>
    <w:rsid w:val="003A0F2F"/>
    <w:rsid w:val="003A16E8"/>
    <w:rsid w:val="003A4EE2"/>
    <w:rsid w:val="003B00A6"/>
    <w:rsid w:val="003B0A87"/>
    <w:rsid w:val="003B0CC8"/>
    <w:rsid w:val="003B0DAC"/>
    <w:rsid w:val="003B16DA"/>
    <w:rsid w:val="003B1E43"/>
    <w:rsid w:val="003B2539"/>
    <w:rsid w:val="003B4993"/>
    <w:rsid w:val="003B5B7E"/>
    <w:rsid w:val="003C0659"/>
    <w:rsid w:val="003C1E59"/>
    <w:rsid w:val="003C1E87"/>
    <w:rsid w:val="003C31B6"/>
    <w:rsid w:val="003C450F"/>
    <w:rsid w:val="003C637A"/>
    <w:rsid w:val="003D2642"/>
    <w:rsid w:val="003D3E8D"/>
    <w:rsid w:val="003D4243"/>
    <w:rsid w:val="003D5DEA"/>
    <w:rsid w:val="003D66FC"/>
    <w:rsid w:val="003D70CA"/>
    <w:rsid w:val="003D7B63"/>
    <w:rsid w:val="003D7F03"/>
    <w:rsid w:val="003E216C"/>
    <w:rsid w:val="003E2529"/>
    <w:rsid w:val="003E307D"/>
    <w:rsid w:val="003E31F5"/>
    <w:rsid w:val="003E4AD0"/>
    <w:rsid w:val="003E6A88"/>
    <w:rsid w:val="003F1AAE"/>
    <w:rsid w:val="003F1D2E"/>
    <w:rsid w:val="003F2508"/>
    <w:rsid w:val="003F5535"/>
    <w:rsid w:val="003F70BC"/>
    <w:rsid w:val="0040318E"/>
    <w:rsid w:val="004041BC"/>
    <w:rsid w:val="00404A32"/>
    <w:rsid w:val="00404F86"/>
    <w:rsid w:val="004051B0"/>
    <w:rsid w:val="004051D6"/>
    <w:rsid w:val="00405F49"/>
    <w:rsid w:val="00410497"/>
    <w:rsid w:val="0041103F"/>
    <w:rsid w:val="00413D69"/>
    <w:rsid w:val="00416533"/>
    <w:rsid w:val="00417036"/>
    <w:rsid w:val="0042244D"/>
    <w:rsid w:val="00422AFC"/>
    <w:rsid w:val="00425369"/>
    <w:rsid w:val="00425806"/>
    <w:rsid w:val="004259DD"/>
    <w:rsid w:val="00426879"/>
    <w:rsid w:val="00432509"/>
    <w:rsid w:val="0043353B"/>
    <w:rsid w:val="004360B6"/>
    <w:rsid w:val="00436D61"/>
    <w:rsid w:val="00437802"/>
    <w:rsid w:val="00440CFB"/>
    <w:rsid w:val="004410F4"/>
    <w:rsid w:val="00444277"/>
    <w:rsid w:val="00444BF0"/>
    <w:rsid w:val="004455C0"/>
    <w:rsid w:val="004476EF"/>
    <w:rsid w:val="0044798E"/>
    <w:rsid w:val="00447C15"/>
    <w:rsid w:val="0045387F"/>
    <w:rsid w:val="00454901"/>
    <w:rsid w:val="0045535D"/>
    <w:rsid w:val="00455887"/>
    <w:rsid w:val="00456D05"/>
    <w:rsid w:val="004577BB"/>
    <w:rsid w:val="00460256"/>
    <w:rsid w:val="0046068C"/>
    <w:rsid w:val="00463F5A"/>
    <w:rsid w:val="0046414A"/>
    <w:rsid w:val="00467E8A"/>
    <w:rsid w:val="00473CDB"/>
    <w:rsid w:val="0047680C"/>
    <w:rsid w:val="00481C87"/>
    <w:rsid w:val="00483451"/>
    <w:rsid w:val="0049069F"/>
    <w:rsid w:val="0049172F"/>
    <w:rsid w:val="00491B10"/>
    <w:rsid w:val="00493CD4"/>
    <w:rsid w:val="00496610"/>
    <w:rsid w:val="004973EB"/>
    <w:rsid w:val="004B0114"/>
    <w:rsid w:val="004B6DA6"/>
    <w:rsid w:val="004C07F4"/>
    <w:rsid w:val="004C0A92"/>
    <w:rsid w:val="004C25DB"/>
    <w:rsid w:val="004C4246"/>
    <w:rsid w:val="004C4F13"/>
    <w:rsid w:val="004C53C4"/>
    <w:rsid w:val="004C76ED"/>
    <w:rsid w:val="004D0E21"/>
    <w:rsid w:val="004D2CAD"/>
    <w:rsid w:val="004D3E32"/>
    <w:rsid w:val="004D6019"/>
    <w:rsid w:val="004D6F7F"/>
    <w:rsid w:val="004E2285"/>
    <w:rsid w:val="004E40AB"/>
    <w:rsid w:val="004E5B50"/>
    <w:rsid w:val="004E704C"/>
    <w:rsid w:val="004E763E"/>
    <w:rsid w:val="004F2B66"/>
    <w:rsid w:val="004F61E4"/>
    <w:rsid w:val="004F67B5"/>
    <w:rsid w:val="005053E6"/>
    <w:rsid w:val="00513E28"/>
    <w:rsid w:val="0051482E"/>
    <w:rsid w:val="00514E7C"/>
    <w:rsid w:val="0052181B"/>
    <w:rsid w:val="00521913"/>
    <w:rsid w:val="0052389E"/>
    <w:rsid w:val="00523C6E"/>
    <w:rsid w:val="0052593F"/>
    <w:rsid w:val="00525B79"/>
    <w:rsid w:val="0052672A"/>
    <w:rsid w:val="00526CE2"/>
    <w:rsid w:val="00527CE3"/>
    <w:rsid w:val="00527DD2"/>
    <w:rsid w:val="00531BC9"/>
    <w:rsid w:val="00531BE9"/>
    <w:rsid w:val="00531E5D"/>
    <w:rsid w:val="005337D2"/>
    <w:rsid w:val="005339A9"/>
    <w:rsid w:val="00534BD3"/>
    <w:rsid w:val="00536F7D"/>
    <w:rsid w:val="00540087"/>
    <w:rsid w:val="00540DA6"/>
    <w:rsid w:val="00542B05"/>
    <w:rsid w:val="005459FD"/>
    <w:rsid w:val="005465AE"/>
    <w:rsid w:val="00546847"/>
    <w:rsid w:val="00546FEB"/>
    <w:rsid w:val="005512CA"/>
    <w:rsid w:val="00551572"/>
    <w:rsid w:val="00551C77"/>
    <w:rsid w:val="0055692B"/>
    <w:rsid w:val="005606FC"/>
    <w:rsid w:val="0056090B"/>
    <w:rsid w:val="00563004"/>
    <w:rsid w:val="00563279"/>
    <w:rsid w:val="005638D2"/>
    <w:rsid w:val="00565A3B"/>
    <w:rsid w:val="00565B0D"/>
    <w:rsid w:val="005704F4"/>
    <w:rsid w:val="00570B26"/>
    <w:rsid w:val="005725F9"/>
    <w:rsid w:val="00573253"/>
    <w:rsid w:val="00573BA0"/>
    <w:rsid w:val="00575700"/>
    <w:rsid w:val="00576F84"/>
    <w:rsid w:val="00581FF0"/>
    <w:rsid w:val="005824CB"/>
    <w:rsid w:val="005851EB"/>
    <w:rsid w:val="00585230"/>
    <w:rsid w:val="00585C11"/>
    <w:rsid w:val="00591799"/>
    <w:rsid w:val="00591D20"/>
    <w:rsid w:val="00595E91"/>
    <w:rsid w:val="005A06B7"/>
    <w:rsid w:val="005A2238"/>
    <w:rsid w:val="005A3A94"/>
    <w:rsid w:val="005A52AF"/>
    <w:rsid w:val="005A6C7E"/>
    <w:rsid w:val="005B0C76"/>
    <w:rsid w:val="005B373D"/>
    <w:rsid w:val="005B58D1"/>
    <w:rsid w:val="005C4BCE"/>
    <w:rsid w:val="005C5508"/>
    <w:rsid w:val="005C6192"/>
    <w:rsid w:val="005C6321"/>
    <w:rsid w:val="005D01F1"/>
    <w:rsid w:val="005D4583"/>
    <w:rsid w:val="005D4D4F"/>
    <w:rsid w:val="005D5305"/>
    <w:rsid w:val="005E0DF6"/>
    <w:rsid w:val="005E1017"/>
    <w:rsid w:val="005E482B"/>
    <w:rsid w:val="005E6FD4"/>
    <w:rsid w:val="005E7088"/>
    <w:rsid w:val="005E71D1"/>
    <w:rsid w:val="005E71F8"/>
    <w:rsid w:val="005F0065"/>
    <w:rsid w:val="005F00D2"/>
    <w:rsid w:val="005F306A"/>
    <w:rsid w:val="005F546F"/>
    <w:rsid w:val="005F5501"/>
    <w:rsid w:val="005F59F0"/>
    <w:rsid w:val="005F7074"/>
    <w:rsid w:val="005F74D3"/>
    <w:rsid w:val="00600039"/>
    <w:rsid w:val="00603696"/>
    <w:rsid w:val="006064A1"/>
    <w:rsid w:val="006103CC"/>
    <w:rsid w:val="00610973"/>
    <w:rsid w:val="0061266D"/>
    <w:rsid w:val="006136D3"/>
    <w:rsid w:val="00613D4D"/>
    <w:rsid w:val="00615B44"/>
    <w:rsid w:val="0061681D"/>
    <w:rsid w:val="0062183B"/>
    <w:rsid w:val="00623F0F"/>
    <w:rsid w:val="006254B9"/>
    <w:rsid w:val="00627B63"/>
    <w:rsid w:val="00631960"/>
    <w:rsid w:val="00631A40"/>
    <w:rsid w:val="00631FA1"/>
    <w:rsid w:val="006327FE"/>
    <w:rsid w:val="0063298E"/>
    <w:rsid w:val="00633A46"/>
    <w:rsid w:val="006349FC"/>
    <w:rsid w:val="006356CC"/>
    <w:rsid w:val="00641DAD"/>
    <w:rsid w:val="00642681"/>
    <w:rsid w:val="006437A9"/>
    <w:rsid w:val="00643E57"/>
    <w:rsid w:val="006443FE"/>
    <w:rsid w:val="00644BF7"/>
    <w:rsid w:val="006459A0"/>
    <w:rsid w:val="00645C24"/>
    <w:rsid w:val="00647381"/>
    <w:rsid w:val="00652214"/>
    <w:rsid w:val="00652F06"/>
    <w:rsid w:val="006534FB"/>
    <w:rsid w:val="00653763"/>
    <w:rsid w:val="006555EF"/>
    <w:rsid w:val="00655733"/>
    <w:rsid w:val="00657BAC"/>
    <w:rsid w:val="00660FFF"/>
    <w:rsid w:val="00663C33"/>
    <w:rsid w:val="00664B0F"/>
    <w:rsid w:val="0066537F"/>
    <w:rsid w:val="00665811"/>
    <w:rsid w:val="00666338"/>
    <w:rsid w:val="0066664E"/>
    <w:rsid w:val="00666C5C"/>
    <w:rsid w:val="00666CA7"/>
    <w:rsid w:val="00666F59"/>
    <w:rsid w:val="00672391"/>
    <w:rsid w:val="00677639"/>
    <w:rsid w:val="00685AF3"/>
    <w:rsid w:val="006862F5"/>
    <w:rsid w:val="00687EC7"/>
    <w:rsid w:val="00693349"/>
    <w:rsid w:val="00693955"/>
    <w:rsid w:val="00694E87"/>
    <w:rsid w:val="0069619B"/>
    <w:rsid w:val="006A050A"/>
    <w:rsid w:val="006A4FCA"/>
    <w:rsid w:val="006A5E29"/>
    <w:rsid w:val="006A67D0"/>
    <w:rsid w:val="006A7751"/>
    <w:rsid w:val="006B2F76"/>
    <w:rsid w:val="006B691D"/>
    <w:rsid w:val="006B7A7D"/>
    <w:rsid w:val="006C27E8"/>
    <w:rsid w:val="006C31BC"/>
    <w:rsid w:val="006C3710"/>
    <w:rsid w:val="006C3E62"/>
    <w:rsid w:val="006D0F6D"/>
    <w:rsid w:val="006D1CB5"/>
    <w:rsid w:val="006D622A"/>
    <w:rsid w:val="006D6F96"/>
    <w:rsid w:val="006D729C"/>
    <w:rsid w:val="006D7482"/>
    <w:rsid w:val="006E188F"/>
    <w:rsid w:val="006E2115"/>
    <w:rsid w:val="006E548D"/>
    <w:rsid w:val="006E6265"/>
    <w:rsid w:val="006F0734"/>
    <w:rsid w:val="006F6C51"/>
    <w:rsid w:val="006F77A2"/>
    <w:rsid w:val="006F7A2C"/>
    <w:rsid w:val="00700656"/>
    <w:rsid w:val="007018E3"/>
    <w:rsid w:val="00702C7D"/>
    <w:rsid w:val="00702FF9"/>
    <w:rsid w:val="00703FC7"/>
    <w:rsid w:val="00707693"/>
    <w:rsid w:val="007102DC"/>
    <w:rsid w:val="0071196D"/>
    <w:rsid w:val="00712FB4"/>
    <w:rsid w:val="00713972"/>
    <w:rsid w:val="00714039"/>
    <w:rsid w:val="00714FB1"/>
    <w:rsid w:val="00715DBC"/>
    <w:rsid w:val="007163F0"/>
    <w:rsid w:val="0071732F"/>
    <w:rsid w:val="00720326"/>
    <w:rsid w:val="007204B4"/>
    <w:rsid w:val="00720EC8"/>
    <w:rsid w:val="00724869"/>
    <w:rsid w:val="0072588C"/>
    <w:rsid w:val="0072652C"/>
    <w:rsid w:val="00726C3C"/>
    <w:rsid w:val="00730169"/>
    <w:rsid w:val="00730A72"/>
    <w:rsid w:val="0073145A"/>
    <w:rsid w:val="007319C3"/>
    <w:rsid w:val="007332D2"/>
    <w:rsid w:val="00733962"/>
    <w:rsid w:val="0074099B"/>
    <w:rsid w:val="00740CE9"/>
    <w:rsid w:val="00742D9D"/>
    <w:rsid w:val="00744091"/>
    <w:rsid w:val="007450AB"/>
    <w:rsid w:val="00751095"/>
    <w:rsid w:val="00751885"/>
    <w:rsid w:val="007524BC"/>
    <w:rsid w:val="00752AAB"/>
    <w:rsid w:val="00753004"/>
    <w:rsid w:val="00754584"/>
    <w:rsid w:val="00756592"/>
    <w:rsid w:val="0075728A"/>
    <w:rsid w:val="007574C3"/>
    <w:rsid w:val="00757B3F"/>
    <w:rsid w:val="00760225"/>
    <w:rsid w:val="007648E5"/>
    <w:rsid w:val="00764BCC"/>
    <w:rsid w:val="00764BFA"/>
    <w:rsid w:val="00771DE0"/>
    <w:rsid w:val="00772EDC"/>
    <w:rsid w:val="00773D63"/>
    <w:rsid w:val="007757CA"/>
    <w:rsid w:val="00780A21"/>
    <w:rsid w:val="00785EB7"/>
    <w:rsid w:val="00786933"/>
    <w:rsid w:val="00794AAD"/>
    <w:rsid w:val="00796B1B"/>
    <w:rsid w:val="007A0230"/>
    <w:rsid w:val="007A621C"/>
    <w:rsid w:val="007A769F"/>
    <w:rsid w:val="007B087B"/>
    <w:rsid w:val="007B2FFE"/>
    <w:rsid w:val="007B32EE"/>
    <w:rsid w:val="007B419A"/>
    <w:rsid w:val="007B4F7C"/>
    <w:rsid w:val="007B5527"/>
    <w:rsid w:val="007B6007"/>
    <w:rsid w:val="007C0523"/>
    <w:rsid w:val="007C1CA0"/>
    <w:rsid w:val="007C2716"/>
    <w:rsid w:val="007C3E3E"/>
    <w:rsid w:val="007C428A"/>
    <w:rsid w:val="007C6276"/>
    <w:rsid w:val="007C7943"/>
    <w:rsid w:val="007C7D31"/>
    <w:rsid w:val="007D122D"/>
    <w:rsid w:val="007D2AF7"/>
    <w:rsid w:val="007D6804"/>
    <w:rsid w:val="007D758C"/>
    <w:rsid w:val="007E0513"/>
    <w:rsid w:val="007E42B3"/>
    <w:rsid w:val="007E4EB7"/>
    <w:rsid w:val="007E4F6C"/>
    <w:rsid w:val="007E6048"/>
    <w:rsid w:val="007E6FDC"/>
    <w:rsid w:val="007F0184"/>
    <w:rsid w:val="007F2212"/>
    <w:rsid w:val="007F4FC0"/>
    <w:rsid w:val="007F5799"/>
    <w:rsid w:val="007F779F"/>
    <w:rsid w:val="007F79AD"/>
    <w:rsid w:val="008000BE"/>
    <w:rsid w:val="00800219"/>
    <w:rsid w:val="008062E8"/>
    <w:rsid w:val="00806A0C"/>
    <w:rsid w:val="0080709D"/>
    <w:rsid w:val="00810000"/>
    <w:rsid w:val="00811F5B"/>
    <w:rsid w:val="00812AC5"/>
    <w:rsid w:val="0081361D"/>
    <w:rsid w:val="00815DCF"/>
    <w:rsid w:val="008162E8"/>
    <w:rsid w:val="008178B6"/>
    <w:rsid w:val="00822278"/>
    <w:rsid w:val="00823055"/>
    <w:rsid w:val="008269DD"/>
    <w:rsid w:val="00826C62"/>
    <w:rsid w:val="00830A1D"/>
    <w:rsid w:val="008328D5"/>
    <w:rsid w:val="00833976"/>
    <w:rsid w:val="00834B11"/>
    <w:rsid w:val="008375C6"/>
    <w:rsid w:val="00840921"/>
    <w:rsid w:val="00840E7A"/>
    <w:rsid w:val="008456AF"/>
    <w:rsid w:val="00845E0D"/>
    <w:rsid w:val="008461DE"/>
    <w:rsid w:val="00847A88"/>
    <w:rsid w:val="008516F8"/>
    <w:rsid w:val="00855C8F"/>
    <w:rsid w:val="00856146"/>
    <w:rsid w:val="00857181"/>
    <w:rsid w:val="008608DE"/>
    <w:rsid w:val="00860AFA"/>
    <w:rsid w:val="00860BAB"/>
    <w:rsid w:val="008631C6"/>
    <w:rsid w:val="008653E9"/>
    <w:rsid w:val="00867CAE"/>
    <w:rsid w:val="0087025A"/>
    <w:rsid w:val="0087172B"/>
    <w:rsid w:val="008726AA"/>
    <w:rsid w:val="0087369C"/>
    <w:rsid w:val="00876A58"/>
    <w:rsid w:val="00877CDF"/>
    <w:rsid w:val="00880E9F"/>
    <w:rsid w:val="00881627"/>
    <w:rsid w:val="00881BF0"/>
    <w:rsid w:val="0088326E"/>
    <w:rsid w:val="00884B81"/>
    <w:rsid w:val="00890B2C"/>
    <w:rsid w:val="00890B6C"/>
    <w:rsid w:val="00891A45"/>
    <w:rsid w:val="00892C36"/>
    <w:rsid w:val="0089370B"/>
    <w:rsid w:val="00895433"/>
    <w:rsid w:val="008A03B2"/>
    <w:rsid w:val="008A090C"/>
    <w:rsid w:val="008A1732"/>
    <w:rsid w:val="008A4CA3"/>
    <w:rsid w:val="008A4D3F"/>
    <w:rsid w:val="008A5906"/>
    <w:rsid w:val="008A5C00"/>
    <w:rsid w:val="008A5CC0"/>
    <w:rsid w:val="008A6CF9"/>
    <w:rsid w:val="008A6F6D"/>
    <w:rsid w:val="008B1CB7"/>
    <w:rsid w:val="008B1E42"/>
    <w:rsid w:val="008B382C"/>
    <w:rsid w:val="008B3DD9"/>
    <w:rsid w:val="008B4664"/>
    <w:rsid w:val="008B6BDC"/>
    <w:rsid w:val="008B7B38"/>
    <w:rsid w:val="008C35C7"/>
    <w:rsid w:val="008C4F53"/>
    <w:rsid w:val="008D0524"/>
    <w:rsid w:val="008D0FC4"/>
    <w:rsid w:val="008D4A75"/>
    <w:rsid w:val="008E10AF"/>
    <w:rsid w:val="008E239E"/>
    <w:rsid w:val="008E369B"/>
    <w:rsid w:val="008E46C6"/>
    <w:rsid w:val="008E6F1B"/>
    <w:rsid w:val="008F1442"/>
    <w:rsid w:val="008F3445"/>
    <w:rsid w:val="008F3CC6"/>
    <w:rsid w:val="008F672A"/>
    <w:rsid w:val="008F6FB2"/>
    <w:rsid w:val="008F7B67"/>
    <w:rsid w:val="00900AEE"/>
    <w:rsid w:val="00901832"/>
    <w:rsid w:val="00902409"/>
    <w:rsid w:val="00902EC3"/>
    <w:rsid w:val="009065EC"/>
    <w:rsid w:val="00906C2F"/>
    <w:rsid w:val="00907FA2"/>
    <w:rsid w:val="009106DB"/>
    <w:rsid w:val="00911811"/>
    <w:rsid w:val="0091216F"/>
    <w:rsid w:val="009146DB"/>
    <w:rsid w:val="00914ECE"/>
    <w:rsid w:val="00916A4F"/>
    <w:rsid w:val="0091717F"/>
    <w:rsid w:val="0092170A"/>
    <w:rsid w:val="009238E3"/>
    <w:rsid w:val="009263A6"/>
    <w:rsid w:val="0093074D"/>
    <w:rsid w:val="009311D4"/>
    <w:rsid w:val="009420BA"/>
    <w:rsid w:val="00942D0C"/>
    <w:rsid w:val="0094318E"/>
    <w:rsid w:val="00945061"/>
    <w:rsid w:val="009474C0"/>
    <w:rsid w:val="0095004D"/>
    <w:rsid w:val="00950D77"/>
    <w:rsid w:val="0095448C"/>
    <w:rsid w:val="0095620B"/>
    <w:rsid w:val="009648E4"/>
    <w:rsid w:val="009662D3"/>
    <w:rsid w:val="009663DE"/>
    <w:rsid w:val="00970A52"/>
    <w:rsid w:val="009725DC"/>
    <w:rsid w:val="0097385D"/>
    <w:rsid w:val="009769D1"/>
    <w:rsid w:val="009776FA"/>
    <w:rsid w:val="009805C4"/>
    <w:rsid w:val="00980CB7"/>
    <w:rsid w:val="0098397A"/>
    <w:rsid w:val="00984B70"/>
    <w:rsid w:val="00985170"/>
    <w:rsid w:val="009859EC"/>
    <w:rsid w:val="00995312"/>
    <w:rsid w:val="009A0596"/>
    <w:rsid w:val="009A1237"/>
    <w:rsid w:val="009A1EE2"/>
    <w:rsid w:val="009A27B3"/>
    <w:rsid w:val="009A712D"/>
    <w:rsid w:val="009B0B41"/>
    <w:rsid w:val="009B15BD"/>
    <w:rsid w:val="009B414D"/>
    <w:rsid w:val="009B48BD"/>
    <w:rsid w:val="009B5E05"/>
    <w:rsid w:val="009B701A"/>
    <w:rsid w:val="009C1998"/>
    <w:rsid w:val="009C33E9"/>
    <w:rsid w:val="009C39E2"/>
    <w:rsid w:val="009C3BAB"/>
    <w:rsid w:val="009C4658"/>
    <w:rsid w:val="009C5FB9"/>
    <w:rsid w:val="009C67E4"/>
    <w:rsid w:val="009C685E"/>
    <w:rsid w:val="009D129B"/>
    <w:rsid w:val="009D21DC"/>
    <w:rsid w:val="009D44C1"/>
    <w:rsid w:val="009D48AD"/>
    <w:rsid w:val="009D5957"/>
    <w:rsid w:val="009E02E0"/>
    <w:rsid w:val="009E0992"/>
    <w:rsid w:val="009E1922"/>
    <w:rsid w:val="009E19C4"/>
    <w:rsid w:val="009E3ADF"/>
    <w:rsid w:val="009E55B8"/>
    <w:rsid w:val="009F116C"/>
    <w:rsid w:val="009F206D"/>
    <w:rsid w:val="009F223C"/>
    <w:rsid w:val="009F6ACF"/>
    <w:rsid w:val="009F6E6A"/>
    <w:rsid w:val="009F79CD"/>
    <w:rsid w:val="00A0035C"/>
    <w:rsid w:val="00A02011"/>
    <w:rsid w:val="00A03C7A"/>
    <w:rsid w:val="00A040CF"/>
    <w:rsid w:val="00A04B65"/>
    <w:rsid w:val="00A07160"/>
    <w:rsid w:val="00A076C3"/>
    <w:rsid w:val="00A10B69"/>
    <w:rsid w:val="00A13D2D"/>
    <w:rsid w:val="00A14245"/>
    <w:rsid w:val="00A14D8D"/>
    <w:rsid w:val="00A15AB0"/>
    <w:rsid w:val="00A16EBB"/>
    <w:rsid w:val="00A17FA6"/>
    <w:rsid w:val="00A21557"/>
    <w:rsid w:val="00A244E9"/>
    <w:rsid w:val="00A250EF"/>
    <w:rsid w:val="00A32AAA"/>
    <w:rsid w:val="00A3341D"/>
    <w:rsid w:val="00A3412E"/>
    <w:rsid w:val="00A344F1"/>
    <w:rsid w:val="00A34976"/>
    <w:rsid w:val="00A34C07"/>
    <w:rsid w:val="00A355BF"/>
    <w:rsid w:val="00A40773"/>
    <w:rsid w:val="00A4087C"/>
    <w:rsid w:val="00A43244"/>
    <w:rsid w:val="00A43B83"/>
    <w:rsid w:val="00A453E3"/>
    <w:rsid w:val="00A45684"/>
    <w:rsid w:val="00A45935"/>
    <w:rsid w:val="00A4679B"/>
    <w:rsid w:val="00A51F54"/>
    <w:rsid w:val="00A52CA8"/>
    <w:rsid w:val="00A537B3"/>
    <w:rsid w:val="00A53FC0"/>
    <w:rsid w:val="00A55E84"/>
    <w:rsid w:val="00A56A87"/>
    <w:rsid w:val="00A5739F"/>
    <w:rsid w:val="00A57D62"/>
    <w:rsid w:val="00A61960"/>
    <w:rsid w:val="00A61CDB"/>
    <w:rsid w:val="00A632D5"/>
    <w:rsid w:val="00A64AEB"/>
    <w:rsid w:val="00A65356"/>
    <w:rsid w:val="00A65579"/>
    <w:rsid w:val="00A6625D"/>
    <w:rsid w:val="00A707EF"/>
    <w:rsid w:val="00A73BEE"/>
    <w:rsid w:val="00A73E56"/>
    <w:rsid w:val="00A767E6"/>
    <w:rsid w:val="00A81016"/>
    <w:rsid w:val="00A820A2"/>
    <w:rsid w:val="00A827F4"/>
    <w:rsid w:val="00A83F77"/>
    <w:rsid w:val="00A8474C"/>
    <w:rsid w:val="00A853BA"/>
    <w:rsid w:val="00A85AB8"/>
    <w:rsid w:val="00A919BB"/>
    <w:rsid w:val="00A95B9B"/>
    <w:rsid w:val="00A97D75"/>
    <w:rsid w:val="00AA0D28"/>
    <w:rsid w:val="00AA3704"/>
    <w:rsid w:val="00AA3776"/>
    <w:rsid w:val="00AA5789"/>
    <w:rsid w:val="00AA75D0"/>
    <w:rsid w:val="00AB1523"/>
    <w:rsid w:val="00AB401A"/>
    <w:rsid w:val="00AB5C1B"/>
    <w:rsid w:val="00AB6DD8"/>
    <w:rsid w:val="00AC09AB"/>
    <w:rsid w:val="00AC1DEC"/>
    <w:rsid w:val="00AC2DD4"/>
    <w:rsid w:val="00AC34C7"/>
    <w:rsid w:val="00AC4DA9"/>
    <w:rsid w:val="00AC5374"/>
    <w:rsid w:val="00AC639C"/>
    <w:rsid w:val="00AD0B8B"/>
    <w:rsid w:val="00AD0C66"/>
    <w:rsid w:val="00AD156E"/>
    <w:rsid w:val="00AD3295"/>
    <w:rsid w:val="00AD3D00"/>
    <w:rsid w:val="00AD5E48"/>
    <w:rsid w:val="00AE05C9"/>
    <w:rsid w:val="00AE0F57"/>
    <w:rsid w:val="00AE4362"/>
    <w:rsid w:val="00AE50DD"/>
    <w:rsid w:val="00AE50ED"/>
    <w:rsid w:val="00AE7A07"/>
    <w:rsid w:val="00AE7E46"/>
    <w:rsid w:val="00AF058E"/>
    <w:rsid w:val="00AF1DD1"/>
    <w:rsid w:val="00AF4D69"/>
    <w:rsid w:val="00B00D2D"/>
    <w:rsid w:val="00B01758"/>
    <w:rsid w:val="00B03756"/>
    <w:rsid w:val="00B0461B"/>
    <w:rsid w:val="00B04D4E"/>
    <w:rsid w:val="00B062F5"/>
    <w:rsid w:val="00B076AF"/>
    <w:rsid w:val="00B10765"/>
    <w:rsid w:val="00B10A9B"/>
    <w:rsid w:val="00B1252C"/>
    <w:rsid w:val="00B13B09"/>
    <w:rsid w:val="00B15D68"/>
    <w:rsid w:val="00B164B7"/>
    <w:rsid w:val="00B1684C"/>
    <w:rsid w:val="00B2056A"/>
    <w:rsid w:val="00B22BA3"/>
    <w:rsid w:val="00B238DF"/>
    <w:rsid w:val="00B2421A"/>
    <w:rsid w:val="00B256A3"/>
    <w:rsid w:val="00B258E6"/>
    <w:rsid w:val="00B33285"/>
    <w:rsid w:val="00B44886"/>
    <w:rsid w:val="00B45B13"/>
    <w:rsid w:val="00B45E51"/>
    <w:rsid w:val="00B5065F"/>
    <w:rsid w:val="00B511AC"/>
    <w:rsid w:val="00B52209"/>
    <w:rsid w:val="00B52FAB"/>
    <w:rsid w:val="00B54629"/>
    <w:rsid w:val="00B55618"/>
    <w:rsid w:val="00B56BB1"/>
    <w:rsid w:val="00B607F0"/>
    <w:rsid w:val="00B61818"/>
    <w:rsid w:val="00B61D89"/>
    <w:rsid w:val="00B64AF5"/>
    <w:rsid w:val="00B67612"/>
    <w:rsid w:val="00B71F13"/>
    <w:rsid w:val="00B72989"/>
    <w:rsid w:val="00B72C4D"/>
    <w:rsid w:val="00B73E9B"/>
    <w:rsid w:val="00B81766"/>
    <w:rsid w:val="00B82BE9"/>
    <w:rsid w:val="00B832FE"/>
    <w:rsid w:val="00B842A5"/>
    <w:rsid w:val="00B849DD"/>
    <w:rsid w:val="00B901CF"/>
    <w:rsid w:val="00B92392"/>
    <w:rsid w:val="00B9391A"/>
    <w:rsid w:val="00B93B1E"/>
    <w:rsid w:val="00B93CDD"/>
    <w:rsid w:val="00B9653F"/>
    <w:rsid w:val="00B971DF"/>
    <w:rsid w:val="00BA0158"/>
    <w:rsid w:val="00BA18DF"/>
    <w:rsid w:val="00BB0476"/>
    <w:rsid w:val="00BB0BE7"/>
    <w:rsid w:val="00BB31CF"/>
    <w:rsid w:val="00BB3AE6"/>
    <w:rsid w:val="00BB5DD6"/>
    <w:rsid w:val="00BB794A"/>
    <w:rsid w:val="00BC0F2A"/>
    <w:rsid w:val="00BC172B"/>
    <w:rsid w:val="00BC2E86"/>
    <w:rsid w:val="00BC3663"/>
    <w:rsid w:val="00BC4191"/>
    <w:rsid w:val="00BC5404"/>
    <w:rsid w:val="00BC5E72"/>
    <w:rsid w:val="00BD05A2"/>
    <w:rsid w:val="00BD0BAA"/>
    <w:rsid w:val="00BD11E6"/>
    <w:rsid w:val="00BD19D4"/>
    <w:rsid w:val="00BD30DF"/>
    <w:rsid w:val="00BD3E66"/>
    <w:rsid w:val="00BD7EEA"/>
    <w:rsid w:val="00BE0BA1"/>
    <w:rsid w:val="00BE1993"/>
    <w:rsid w:val="00BE2213"/>
    <w:rsid w:val="00BE3D9D"/>
    <w:rsid w:val="00BE4047"/>
    <w:rsid w:val="00BE4A43"/>
    <w:rsid w:val="00BE5D50"/>
    <w:rsid w:val="00BE5EC9"/>
    <w:rsid w:val="00BE660C"/>
    <w:rsid w:val="00BF0B10"/>
    <w:rsid w:val="00BF204E"/>
    <w:rsid w:val="00BF25C3"/>
    <w:rsid w:val="00BF3192"/>
    <w:rsid w:val="00BF3BD1"/>
    <w:rsid w:val="00BF5084"/>
    <w:rsid w:val="00BF6F62"/>
    <w:rsid w:val="00C02D35"/>
    <w:rsid w:val="00C05130"/>
    <w:rsid w:val="00C063A8"/>
    <w:rsid w:val="00C068A8"/>
    <w:rsid w:val="00C06A92"/>
    <w:rsid w:val="00C14263"/>
    <w:rsid w:val="00C17627"/>
    <w:rsid w:val="00C2083E"/>
    <w:rsid w:val="00C23833"/>
    <w:rsid w:val="00C23D3B"/>
    <w:rsid w:val="00C242C4"/>
    <w:rsid w:val="00C2582B"/>
    <w:rsid w:val="00C2663D"/>
    <w:rsid w:val="00C26919"/>
    <w:rsid w:val="00C27230"/>
    <w:rsid w:val="00C303EA"/>
    <w:rsid w:val="00C31DCB"/>
    <w:rsid w:val="00C339AB"/>
    <w:rsid w:val="00C33BD6"/>
    <w:rsid w:val="00C3474E"/>
    <w:rsid w:val="00C350BA"/>
    <w:rsid w:val="00C37B72"/>
    <w:rsid w:val="00C40E89"/>
    <w:rsid w:val="00C411F9"/>
    <w:rsid w:val="00C41EE1"/>
    <w:rsid w:val="00C44183"/>
    <w:rsid w:val="00C45940"/>
    <w:rsid w:val="00C45EFA"/>
    <w:rsid w:val="00C47480"/>
    <w:rsid w:val="00C50D88"/>
    <w:rsid w:val="00C5122A"/>
    <w:rsid w:val="00C522A5"/>
    <w:rsid w:val="00C542AD"/>
    <w:rsid w:val="00C54701"/>
    <w:rsid w:val="00C560A8"/>
    <w:rsid w:val="00C56D79"/>
    <w:rsid w:val="00C57077"/>
    <w:rsid w:val="00C61DC3"/>
    <w:rsid w:val="00C62BB9"/>
    <w:rsid w:val="00C62F0D"/>
    <w:rsid w:val="00C63E76"/>
    <w:rsid w:val="00C65202"/>
    <w:rsid w:val="00C66C89"/>
    <w:rsid w:val="00C70ABB"/>
    <w:rsid w:val="00C75A64"/>
    <w:rsid w:val="00C76108"/>
    <w:rsid w:val="00C7672C"/>
    <w:rsid w:val="00C77123"/>
    <w:rsid w:val="00C8047F"/>
    <w:rsid w:val="00C80918"/>
    <w:rsid w:val="00C817DD"/>
    <w:rsid w:val="00C81A98"/>
    <w:rsid w:val="00C82A02"/>
    <w:rsid w:val="00C84806"/>
    <w:rsid w:val="00C84FB7"/>
    <w:rsid w:val="00C862D7"/>
    <w:rsid w:val="00C86D02"/>
    <w:rsid w:val="00C919E1"/>
    <w:rsid w:val="00C9230E"/>
    <w:rsid w:val="00C93461"/>
    <w:rsid w:val="00C9502E"/>
    <w:rsid w:val="00C97478"/>
    <w:rsid w:val="00CA2CFF"/>
    <w:rsid w:val="00CA3FBA"/>
    <w:rsid w:val="00CB0A35"/>
    <w:rsid w:val="00CB3E14"/>
    <w:rsid w:val="00CC331A"/>
    <w:rsid w:val="00CC5790"/>
    <w:rsid w:val="00CD05E8"/>
    <w:rsid w:val="00CD2268"/>
    <w:rsid w:val="00CD22AA"/>
    <w:rsid w:val="00CD2F74"/>
    <w:rsid w:val="00CE0619"/>
    <w:rsid w:val="00CE17A6"/>
    <w:rsid w:val="00CE1930"/>
    <w:rsid w:val="00CE2A08"/>
    <w:rsid w:val="00CE3D67"/>
    <w:rsid w:val="00CE4744"/>
    <w:rsid w:val="00CE7346"/>
    <w:rsid w:val="00CF0189"/>
    <w:rsid w:val="00CF20B9"/>
    <w:rsid w:val="00CF2AC8"/>
    <w:rsid w:val="00CF35CD"/>
    <w:rsid w:val="00CF3F3E"/>
    <w:rsid w:val="00D0097D"/>
    <w:rsid w:val="00D02FC4"/>
    <w:rsid w:val="00D03FFC"/>
    <w:rsid w:val="00D0487C"/>
    <w:rsid w:val="00D130BA"/>
    <w:rsid w:val="00D14DC3"/>
    <w:rsid w:val="00D1750A"/>
    <w:rsid w:val="00D208A4"/>
    <w:rsid w:val="00D23F8D"/>
    <w:rsid w:val="00D261B4"/>
    <w:rsid w:val="00D26477"/>
    <w:rsid w:val="00D30285"/>
    <w:rsid w:val="00D35E91"/>
    <w:rsid w:val="00D40D65"/>
    <w:rsid w:val="00D434ED"/>
    <w:rsid w:val="00D4530C"/>
    <w:rsid w:val="00D46952"/>
    <w:rsid w:val="00D471EB"/>
    <w:rsid w:val="00D472AD"/>
    <w:rsid w:val="00D47FE6"/>
    <w:rsid w:val="00D502ED"/>
    <w:rsid w:val="00D509A2"/>
    <w:rsid w:val="00D570E9"/>
    <w:rsid w:val="00D60FE4"/>
    <w:rsid w:val="00D61227"/>
    <w:rsid w:val="00D619D9"/>
    <w:rsid w:val="00D6203F"/>
    <w:rsid w:val="00D62810"/>
    <w:rsid w:val="00D62B41"/>
    <w:rsid w:val="00D64CFD"/>
    <w:rsid w:val="00D655CD"/>
    <w:rsid w:val="00D6631A"/>
    <w:rsid w:val="00D709AE"/>
    <w:rsid w:val="00D72EFB"/>
    <w:rsid w:val="00D754F2"/>
    <w:rsid w:val="00D819DA"/>
    <w:rsid w:val="00D85CF0"/>
    <w:rsid w:val="00D86C26"/>
    <w:rsid w:val="00D87DC3"/>
    <w:rsid w:val="00D87FEF"/>
    <w:rsid w:val="00D90375"/>
    <w:rsid w:val="00D9437D"/>
    <w:rsid w:val="00D94ACE"/>
    <w:rsid w:val="00D965EE"/>
    <w:rsid w:val="00D97361"/>
    <w:rsid w:val="00DA38F6"/>
    <w:rsid w:val="00DA577A"/>
    <w:rsid w:val="00DA6888"/>
    <w:rsid w:val="00DB1011"/>
    <w:rsid w:val="00DB1CA2"/>
    <w:rsid w:val="00DB3764"/>
    <w:rsid w:val="00DB4C5D"/>
    <w:rsid w:val="00DB5F89"/>
    <w:rsid w:val="00DB627E"/>
    <w:rsid w:val="00DB645B"/>
    <w:rsid w:val="00DB7A31"/>
    <w:rsid w:val="00DC3003"/>
    <w:rsid w:val="00DC3258"/>
    <w:rsid w:val="00DC4B1D"/>
    <w:rsid w:val="00DC51A6"/>
    <w:rsid w:val="00DC5745"/>
    <w:rsid w:val="00DC60FE"/>
    <w:rsid w:val="00DC7612"/>
    <w:rsid w:val="00DD312D"/>
    <w:rsid w:val="00DE0396"/>
    <w:rsid w:val="00DE4841"/>
    <w:rsid w:val="00DE5229"/>
    <w:rsid w:val="00DE6D83"/>
    <w:rsid w:val="00DF305A"/>
    <w:rsid w:val="00DF308A"/>
    <w:rsid w:val="00DF37CB"/>
    <w:rsid w:val="00DF5C4F"/>
    <w:rsid w:val="00E005DB"/>
    <w:rsid w:val="00E00813"/>
    <w:rsid w:val="00E03ACA"/>
    <w:rsid w:val="00E041DC"/>
    <w:rsid w:val="00E102E0"/>
    <w:rsid w:val="00E1157B"/>
    <w:rsid w:val="00E149D7"/>
    <w:rsid w:val="00E14EA1"/>
    <w:rsid w:val="00E20215"/>
    <w:rsid w:val="00E2350B"/>
    <w:rsid w:val="00E24020"/>
    <w:rsid w:val="00E2567D"/>
    <w:rsid w:val="00E31405"/>
    <w:rsid w:val="00E31544"/>
    <w:rsid w:val="00E3230B"/>
    <w:rsid w:val="00E336CB"/>
    <w:rsid w:val="00E354C6"/>
    <w:rsid w:val="00E36CDD"/>
    <w:rsid w:val="00E379B9"/>
    <w:rsid w:val="00E44CAA"/>
    <w:rsid w:val="00E45111"/>
    <w:rsid w:val="00E462F4"/>
    <w:rsid w:val="00E477BD"/>
    <w:rsid w:val="00E51086"/>
    <w:rsid w:val="00E5275C"/>
    <w:rsid w:val="00E5316B"/>
    <w:rsid w:val="00E53F67"/>
    <w:rsid w:val="00E54760"/>
    <w:rsid w:val="00E56CAD"/>
    <w:rsid w:val="00E56F98"/>
    <w:rsid w:val="00E60941"/>
    <w:rsid w:val="00E6157C"/>
    <w:rsid w:val="00E62A00"/>
    <w:rsid w:val="00E62A79"/>
    <w:rsid w:val="00E640A4"/>
    <w:rsid w:val="00E6527B"/>
    <w:rsid w:val="00E66AF9"/>
    <w:rsid w:val="00E6740B"/>
    <w:rsid w:val="00E729BD"/>
    <w:rsid w:val="00E733E7"/>
    <w:rsid w:val="00E7510A"/>
    <w:rsid w:val="00E757E0"/>
    <w:rsid w:val="00E817A4"/>
    <w:rsid w:val="00E821CE"/>
    <w:rsid w:val="00E826AF"/>
    <w:rsid w:val="00E83298"/>
    <w:rsid w:val="00E8412C"/>
    <w:rsid w:val="00E84FBA"/>
    <w:rsid w:val="00E85365"/>
    <w:rsid w:val="00E86A02"/>
    <w:rsid w:val="00E86CDD"/>
    <w:rsid w:val="00E904DE"/>
    <w:rsid w:val="00E91186"/>
    <w:rsid w:val="00E94023"/>
    <w:rsid w:val="00E962D5"/>
    <w:rsid w:val="00E96E19"/>
    <w:rsid w:val="00EA2294"/>
    <w:rsid w:val="00EA2C62"/>
    <w:rsid w:val="00EA31F8"/>
    <w:rsid w:val="00EA403C"/>
    <w:rsid w:val="00EA4118"/>
    <w:rsid w:val="00EA4CC8"/>
    <w:rsid w:val="00EA61E2"/>
    <w:rsid w:val="00EA6DDC"/>
    <w:rsid w:val="00EB18DD"/>
    <w:rsid w:val="00EB1928"/>
    <w:rsid w:val="00EB4FBE"/>
    <w:rsid w:val="00EB5EC9"/>
    <w:rsid w:val="00EC4AAC"/>
    <w:rsid w:val="00EC4F65"/>
    <w:rsid w:val="00EC6869"/>
    <w:rsid w:val="00ED01A1"/>
    <w:rsid w:val="00ED14C8"/>
    <w:rsid w:val="00ED1F91"/>
    <w:rsid w:val="00ED2B49"/>
    <w:rsid w:val="00ED2E04"/>
    <w:rsid w:val="00ED54DA"/>
    <w:rsid w:val="00ED77EA"/>
    <w:rsid w:val="00EE124F"/>
    <w:rsid w:val="00EE28CA"/>
    <w:rsid w:val="00EE2CEC"/>
    <w:rsid w:val="00EF018F"/>
    <w:rsid w:val="00EF0219"/>
    <w:rsid w:val="00EF2C25"/>
    <w:rsid w:val="00EF43AB"/>
    <w:rsid w:val="00EF5822"/>
    <w:rsid w:val="00F0006C"/>
    <w:rsid w:val="00F00377"/>
    <w:rsid w:val="00F00D25"/>
    <w:rsid w:val="00F01810"/>
    <w:rsid w:val="00F02F92"/>
    <w:rsid w:val="00F040E5"/>
    <w:rsid w:val="00F04811"/>
    <w:rsid w:val="00F12E4E"/>
    <w:rsid w:val="00F141B5"/>
    <w:rsid w:val="00F14FB8"/>
    <w:rsid w:val="00F15391"/>
    <w:rsid w:val="00F201B0"/>
    <w:rsid w:val="00F245E0"/>
    <w:rsid w:val="00F270F3"/>
    <w:rsid w:val="00F30DBC"/>
    <w:rsid w:val="00F34076"/>
    <w:rsid w:val="00F34085"/>
    <w:rsid w:val="00F37D93"/>
    <w:rsid w:val="00F42132"/>
    <w:rsid w:val="00F434B2"/>
    <w:rsid w:val="00F44732"/>
    <w:rsid w:val="00F455D7"/>
    <w:rsid w:val="00F462CB"/>
    <w:rsid w:val="00F46B2F"/>
    <w:rsid w:val="00F47F44"/>
    <w:rsid w:val="00F50A6C"/>
    <w:rsid w:val="00F5160F"/>
    <w:rsid w:val="00F51ECA"/>
    <w:rsid w:val="00F54361"/>
    <w:rsid w:val="00F5680F"/>
    <w:rsid w:val="00F60B3A"/>
    <w:rsid w:val="00F62BE6"/>
    <w:rsid w:val="00F64C14"/>
    <w:rsid w:val="00F677B9"/>
    <w:rsid w:val="00F67D09"/>
    <w:rsid w:val="00F715DC"/>
    <w:rsid w:val="00F820B3"/>
    <w:rsid w:val="00F821A0"/>
    <w:rsid w:val="00F823D8"/>
    <w:rsid w:val="00F827E9"/>
    <w:rsid w:val="00F8376E"/>
    <w:rsid w:val="00F84D2C"/>
    <w:rsid w:val="00F86078"/>
    <w:rsid w:val="00F875C8"/>
    <w:rsid w:val="00F90B16"/>
    <w:rsid w:val="00F92225"/>
    <w:rsid w:val="00F94183"/>
    <w:rsid w:val="00F94186"/>
    <w:rsid w:val="00F9622D"/>
    <w:rsid w:val="00F972E4"/>
    <w:rsid w:val="00FA0436"/>
    <w:rsid w:val="00FA3188"/>
    <w:rsid w:val="00FB150F"/>
    <w:rsid w:val="00FB1EDB"/>
    <w:rsid w:val="00FB45DF"/>
    <w:rsid w:val="00FB602B"/>
    <w:rsid w:val="00FC220D"/>
    <w:rsid w:val="00FC2C5E"/>
    <w:rsid w:val="00FC3C7E"/>
    <w:rsid w:val="00FC73BD"/>
    <w:rsid w:val="00FD094F"/>
    <w:rsid w:val="00FD4463"/>
    <w:rsid w:val="00FD4A55"/>
    <w:rsid w:val="00FD63E9"/>
    <w:rsid w:val="00FD6AF3"/>
    <w:rsid w:val="00FE0F79"/>
    <w:rsid w:val="00FE471D"/>
    <w:rsid w:val="00FF0BC4"/>
    <w:rsid w:val="00FF2E97"/>
    <w:rsid w:val="00FF39F8"/>
    <w:rsid w:val="00FF5CE7"/>
    <w:rsid w:val="00FF6F3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1CDB"/>
    <w:pPr>
      <w:ind w:left="720"/>
      <w:contextualSpacing/>
    </w:pPr>
  </w:style>
  <w:style w:type="character" w:styleId="Lienhypertexte">
    <w:name w:val="Hyperlink"/>
    <w:basedOn w:val="Policepardfaut"/>
    <w:uiPriority w:val="99"/>
    <w:unhideWhenUsed/>
    <w:rsid w:val="00F54361"/>
    <w:rPr>
      <w:color w:val="0000FF" w:themeColor="hyperlink"/>
      <w:u w:val="single"/>
    </w:rPr>
  </w:style>
  <w:style w:type="character" w:customStyle="1" w:styleId="apple-converted-space">
    <w:name w:val="apple-converted-space"/>
    <w:basedOn w:val="Policepardfaut"/>
    <w:rsid w:val="00645C24"/>
  </w:style>
  <w:style w:type="character" w:styleId="Accentuation">
    <w:name w:val="Emphasis"/>
    <w:basedOn w:val="Policepardfaut"/>
    <w:uiPriority w:val="20"/>
    <w:qFormat/>
    <w:rsid w:val="00645C24"/>
    <w:rPr>
      <w:i/>
      <w:iCs/>
    </w:rPr>
  </w:style>
  <w:style w:type="paragraph" w:styleId="En-tte">
    <w:name w:val="header"/>
    <w:basedOn w:val="Normal"/>
    <w:link w:val="En-tteCar"/>
    <w:uiPriority w:val="99"/>
    <w:unhideWhenUsed/>
    <w:rsid w:val="00D261B4"/>
    <w:pPr>
      <w:tabs>
        <w:tab w:val="center" w:pos="4536"/>
        <w:tab w:val="right" w:pos="9072"/>
      </w:tabs>
      <w:spacing w:after="0" w:line="240" w:lineRule="auto"/>
    </w:pPr>
  </w:style>
  <w:style w:type="character" w:customStyle="1" w:styleId="En-tteCar">
    <w:name w:val="En-tête Car"/>
    <w:basedOn w:val="Policepardfaut"/>
    <w:link w:val="En-tte"/>
    <w:uiPriority w:val="99"/>
    <w:rsid w:val="00D261B4"/>
  </w:style>
  <w:style w:type="paragraph" w:styleId="Pieddepage">
    <w:name w:val="footer"/>
    <w:basedOn w:val="Normal"/>
    <w:link w:val="PieddepageCar"/>
    <w:uiPriority w:val="99"/>
    <w:unhideWhenUsed/>
    <w:rsid w:val="00D261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61B4"/>
  </w:style>
  <w:style w:type="paragraph" w:styleId="Textedebulles">
    <w:name w:val="Balloon Text"/>
    <w:basedOn w:val="Normal"/>
    <w:link w:val="TextedebullesCar"/>
    <w:uiPriority w:val="99"/>
    <w:semiHidden/>
    <w:unhideWhenUsed/>
    <w:rsid w:val="00023C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3C3C"/>
    <w:rPr>
      <w:rFonts w:ascii="Tahoma" w:hAnsi="Tahoma" w:cs="Tahoma"/>
      <w:sz w:val="16"/>
      <w:szCs w:val="16"/>
    </w:rPr>
  </w:style>
  <w:style w:type="paragraph" w:styleId="Notedebasdepage">
    <w:name w:val="footnote text"/>
    <w:basedOn w:val="Normal"/>
    <w:link w:val="NotedebasdepageCar"/>
    <w:uiPriority w:val="99"/>
    <w:semiHidden/>
    <w:unhideWhenUsed/>
    <w:rsid w:val="0065573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55733"/>
    <w:rPr>
      <w:sz w:val="20"/>
      <w:szCs w:val="20"/>
    </w:rPr>
  </w:style>
  <w:style w:type="character" w:styleId="Appelnotedebasdep">
    <w:name w:val="footnote reference"/>
    <w:basedOn w:val="Policepardfaut"/>
    <w:uiPriority w:val="99"/>
    <w:semiHidden/>
    <w:unhideWhenUsed/>
    <w:rsid w:val="006557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1CDB"/>
    <w:pPr>
      <w:ind w:left="720"/>
      <w:contextualSpacing/>
    </w:pPr>
  </w:style>
  <w:style w:type="character" w:styleId="Lienhypertexte">
    <w:name w:val="Hyperlink"/>
    <w:basedOn w:val="Policepardfaut"/>
    <w:uiPriority w:val="99"/>
    <w:unhideWhenUsed/>
    <w:rsid w:val="00F54361"/>
    <w:rPr>
      <w:color w:val="0000FF" w:themeColor="hyperlink"/>
      <w:u w:val="single"/>
    </w:rPr>
  </w:style>
  <w:style w:type="character" w:customStyle="1" w:styleId="apple-converted-space">
    <w:name w:val="apple-converted-space"/>
    <w:basedOn w:val="Policepardfaut"/>
    <w:rsid w:val="00645C24"/>
  </w:style>
  <w:style w:type="character" w:styleId="Accentuation">
    <w:name w:val="Emphasis"/>
    <w:basedOn w:val="Policepardfaut"/>
    <w:uiPriority w:val="20"/>
    <w:qFormat/>
    <w:rsid w:val="00645C24"/>
    <w:rPr>
      <w:i/>
      <w:iCs/>
    </w:rPr>
  </w:style>
  <w:style w:type="paragraph" w:styleId="En-tte">
    <w:name w:val="header"/>
    <w:basedOn w:val="Normal"/>
    <w:link w:val="En-tteCar"/>
    <w:uiPriority w:val="99"/>
    <w:unhideWhenUsed/>
    <w:rsid w:val="00D261B4"/>
    <w:pPr>
      <w:tabs>
        <w:tab w:val="center" w:pos="4536"/>
        <w:tab w:val="right" w:pos="9072"/>
      </w:tabs>
      <w:spacing w:after="0" w:line="240" w:lineRule="auto"/>
    </w:pPr>
  </w:style>
  <w:style w:type="character" w:customStyle="1" w:styleId="En-tteCar">
    <w:name w:val="En-tête Car"/>
    <w:basedOn w:val="Policepardfaut"/>
    <w:link w:val="En-tte"/>
    <w:uiPriority w:val="99"/>
    <w:rsid w:val="00D261B4"/>
  </w:style>
  <w:style w:type="paragraph" w:styleId="Pieddepage">
    <w:name w:val="footer"/>
    <w:basedOn w:val="Normal"/>
    <w:link w:val="PieddepageCar"/>
    <w:uiPriority w:val="99"/>
    <w:unhideWhenUsed/>
    <w:rsid w:val="00D261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61B4"/>
  </w:style>
  <w:style w:type="paragraph" w:styleId="Textedebulles">
    <w:name w:val="Balloon Text"/>
    <w:basedOn w:val="Normal"/>
    <w:link w:val="TextedebullesCar"/>
    <w:uiPriority w:val="99"/>
    <w:semiHidden/>
    <w:unhideWhenUsed/>
    <w:rsid w:val="00023C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3C3C"/>
    <w:rPr>
      <w:rFonts w:ascii="Tahoma" w:hAnsi="Tahoma" w:cs="Tahoma"/>
      <w:sz w:val="16"/>
      <w:szCs w:val="16"/>
    </w:rPr>
  </w:style>
  <w:style w:type="paragraph" w:styleId="Notedebasdepage">
    <w:name w:val="footnote text"/>
    <w:basedOn w:val="Normal"/>
    <w:link w:val="NotedebasdepageCar"/>
    <w:uiPriority w:val="99"/>
    <w:semiHidden/>
    <w:unhideWhenUsed/>
    <w:rsid w:val="0065573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55733"/>
    <w:rPr>
      <w:sz w:val="20"/>
      <w:szCs w:val="20"/>
    </w:rPr>
  </w:style>
  <w:style w:type="character" w:styleId="Appelnotedebasdep">
    <w:name w:val="footnote reference"/>
    <w:basedOn w:val="Policepardfaut"/>
    <w:uiPriority w:val="99"/>
    <w:semiHidden/>
    <w:unhideWhenUsed/>
    <w:rsid w:val="006557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585178">
      <w:bodyDiv w:val="1"/>
      <w:marLeft w:val="0"/>
      <w:marRight w:val="0"/>
      <w:marTop w:val="0"/>
      <w:marBottom w:val="0"/>
      <w:divBdr>
        <w:top w:val="none" w:sz="0" w:space="0" w:color="auto"/>
        <w:left w:val="none" w:sz="0" w:space="0" w:color="auto"/>
        <w:bottom w:val="none" w:sz="0" w:space="0" w:color="auto"/>
        <w:right w:val="none" w:sz="0" w:space="0" w:color="auto"/>
      </w:divBdr>
    </w:div>
    <w:div w:id="1193617872">
      <w:bodyDiv w:val="1"/>
      <w:marLeft w:val="0"/>
      <w:marRight w:val="0"/>
      <w:marTop w:val="0"/>
      <w:marBottom w:val="0"/>
      <w:divBdr>
        <w:top w:val="none" w:sz="0" w:space="0" w:color="auto"/>
        <w:left w:val="none" w:sz="0" w:space="0" w:color="auto"/>
        <w:bottom w:val="none" w:sz="0" w:space="0" w:color="auto"/>
        <w:right w:val="none" w:sz="0" w:space="0" w:color="auto"/>
      </w:divBdr>
      <w:divsChild>
        <w:div w:id="282157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books.google.be/books?id=v750uADzl8oC&amp;pg=PA73&amp;lpg=PA73&amp;dq=humanisme+renaissance+traduction+grec+arabe&amp;source=bl&amp;ots=bg5bEaHbCx&amp;sig=068FyrjqzcqHtIsFf9uYJ5nbUfU&amp;hl=fr&amp;sa=X&amp;ved=0ahUKEwjssdWp6cvKAhXBWhQKHSBqAsoQ6AEILjAD" TargetMode="External"/><Relationship Id="rId1" Type="http://schemas.openxmlformats.org/officeDocument/2006/relationships/hyperlink" Target="https://fr.wikipedia.org/wiki/Liste_de_langues_par_nombre_total_de_locuteu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7DC7A-49DD-4A6B-AA25-60B4EE91A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2053</TotalTime>
  <Pages>15</Pages>
  <Words>8274</Words>
  <Characters>45510</Characters>
  <Application>Microsoft Office Word</Application>
  <DocSecurity>0</DocSecurity>
  <Lines>379</Lines>
  <Paragraphs>107</Paragraphs>
  <ScaleCrop>false</ScaleCrop>
  <HeadingPairs>
    <vt:vector size="2" baseType="variant">
      <vt:variant>
        <vt:lpstr>Titre</vt:lpstr>
      </vt:variant>
      <vt:variant>
        <vt:i4>1</vt:i4>
      </vt:variant>
    </vt:vector>
  </HeadingPairs>
  <TitlesOfParts>
    <vt:vector size="1" baseType="lpstr">
      <vt:lpstr/>
    </vt:vector>
  </TitlesOfParts>
  <Company>ULg</Company>
  <LinksUpToDate>false</LinksUpToDate>
  <CharactersWithSpaces>53677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Defays</dc:creator>
  <cp:lastModifiedBy>Jean-Marc Defays</cp:lastModifiedBy>
  <cp:revision>53</cp:revision>
  <cp:lastPrinted>2016-02-12T10:49:00Z</cp:lastPrinted>
  <dcterms:created xsi:type="dcterms:W3CDTF">2016-02-08T08:57:00Z</dcterms:created>
  <dcterms:modified xsi:type="dcterms:W3CDTF">2016-03-04T16:55:00Z</dcterms:modified>
</cp:coreProperties>
</file>